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5E15" w14:textId="77777777" w:rsidR="008678A6" w:rsidRPr="001B25C5" w:rsidRDefault="00D84F15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/>
          <w:color w:val="FF0000"/>
          <w:spacing w:val="60"/>
          <w:sz w:val="28"/>
          <w:szCs w:val="28"/>
        </w:rPr>
      </w:pPr>
      <w:r w:rsidRPr="001B25C5">
        <w:rPr>
          <w:rFonts w:ascii="Arial Narrow" w:eastAsia="Times New Roman" w:hAnsi="Arial Narrow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91E1A" wp14:editId="6214D0D1">
                <wp:simplePos x="0" y="0"/>
                <wp:positionH relativeFrom="column">
                  <wp:posOffset>-104775</wp:posOffset>
                </wp:positionH>
                <wp:positionV relativeFrom="page">
                  <wp:posOffset>1362075</wp:posOffset>
                </wp:positionV>
                <wp:extent cx="2695575" cy="847725"/>
                <wp:effectExtent l="0" t="0" r="0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8D08" w14:textId="77777777" w:rsidR="00146308" w:rsidRPr="00CB3220" w:rsidRDefault="00146308" w:rsidP="00DB68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3220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  <w:t>Media Contact:</w:t>
                            </w:r>
                          </w:p>
                          <w:p w14:paraId="561D33C3" w14:textId="77777777" w:rsidR="00146308" w:rsidRPr="00ED1AF8" w:rsidRDefault="00146308" w:rsidP="00DB68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 Stewart</w:t>
                            </w:r>
                          </w:p>
                          <w:p w14:paraId="3957A119" w14:textId="77777777" w:rsidR="00146308" w:rsidRPr="00ED1AF8" w:rsidRDefault="00146308" w:rsidP="00DB68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954.873.2204</w:t>
                            </w:r>
                          </w:p>
                          <w:p w14:paraId="71CC0D14" w14:textId="77777777" w:rsidR="00146308" w:rsidRPr="00ED1AF8" w:rsidRDefault="00146308" w:rsidP="00DB68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typhanie@stir-communications.com</w:t>
                            </w:r>
                          </w:p>
                          <w:p w14:paraId="3C1E9FAB" w14:textId="77777777" w:rsidR="00146308" w:rsidRPr="00C9782C" w:rsidRDefault="00146308" w:rsidP="00DB683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1AF8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twmediarelations@transwestern.com</w:t>
                            </w:r>
                          </w:p>
                          <w:p w14:paraId="70AD92CA" w14:textId="77777777" w:rsidR="00146308" w:rsidRPr="00C9782C" w:rsidRDefault="00146308" w:rsidP="00CD277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1E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7.25pt;width:212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" filled="f" stroked="f">
                <v:textbox>
                  <w:txbxContent>
                    <w:p w14:paraId="42C68D08" w14:textId="77777777" w:rsidR="00146308" w:rsidRPr="00CB3220" w:rsidRDefault="00146308" w:rsidP="00DB683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</w:pPr>
                      <w:r w:rsidRPr="00CB3220"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  <w:t>Media Contact:</w:t>
                      </w:r>
                    </w:p>
                    <w:p w14:paraId="561D33C3" w14:textId="77777777" w:rsidR="00146308" w:rsidRPr="00ED1AF8" w:rsidRDefault="00146308" w:rsidP="00DB683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 Stewart</w:t>
                      </w:r>
                    </w:p>
                    <w:p w14:paraId="3957A119" w14:textId="77777777" w:rsidR="00146308" w:rsidRPr="00ED1AF8" w:rsidRDefault="00146308" w:rsidP="00DB683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954.873.2204</w:t>
                      </w:r>
                    </w:p>
                    <w:p w14:paraId="71CC0D14" w14:textId="77777777" w:rsidR="00146308" w:rsidRPr="00ED1AF8" w:rsidRDefault="00146308" w:rsidP="00DB683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typhanie@stir-communications.com</w:t>
                      </w:r>
                    </w:p>
                    <w:p w14:paraId="3C1E9FAB" w14:textId="77777777" w:rsidR="00146308" w:rsidRPr="00C9782C" w:rsidRDefault="00146308" w:rsidP="00DB6832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1AF8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twmediarelations@transwestern.com</w:t>
                      </w:r>
                    </w:p>
                    <w:p w14:paraId="70AD92CA" w14:textId="77777777" w:rsidR="00146308" w:rsidRPr="00C9782C" w:rsidRDefault="00146308" w:rsidP="00CD277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D527CB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00645A43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24E762B5" w14:textId="77777777" w:rsidR="008678A6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5BC26D3B" w14:textId="77777777" w:rsidR="001B25C5" w:rsidRPr="001B25C5" w:rsidRDefault="001B25C5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4CE5507E" w14:textId="77777777" w:rsidR="004D206C" w:rsidRPr="001B25C5" w:rsidRDefault="004D206C" w:rsidP="008678A6">
      <w:pPr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144DC65F" w14:textId="77777777" w:rsidR="00963CE8" w:rsidRDefault="00963CE8" w:rsidP="00F82CF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</w:p>
    <w:p w14:paraId="06BFE0C3" w14:textId="566E581F" w:rsidR="00F82CF8" w:rsidRDefault="004E604C" w:rsidP="00A3072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Transwestern</w:t>
      </w:r>
      <w:r w:rsidR="00930407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 </w:t>
      </w:r>
      <w:r w:rsidR="00EE6ACC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COMPLETES </w:t>
      </w:r>
      <w:r w:rsidR="00A37A13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192</w:t>
      </w:r>
      <w:r w:rsidR="002777B1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,</w:t>
      </w:r>
      <w:r w:rsidR="00A37A13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424 </w:t>
      </w:r>
      <w:r w:rsidR="00930407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SF </w:t>
      </w:r>
      <w:r w:rsidR="002777B1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of</w:t>
      </w:r>
      <w:r w:rsidR="00727C0D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 </w:t>
      </w:r>
      <w:r w:rsidR="00A37A13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INDUSTRIAL </w:t>
      </w:r>
      <w:r w:rsidR="00F00546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Sub</w:t>
      </w:r>
      <w:r w:rsidR="00A37A13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LEASE </w:t>
      </w:r>
      <w:r w:rsidR="00DB2D4F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transactions </w:t>
      </w:r>
      <w:r w:rsidR="00DB6832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on</w:t>
      </w:r>
      <w:r w:rsidR="00930407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 beha</w:t>
      </w:r>
      <w:r w:rsidR="00DB6832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l</w:t>
      </w:r>
      <w:r w:rsidR="00930407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f of pricesmart</w:t>
      </w:r>
    </w:p>
    <w:p w14:paraId="62377573" w14:textId="04A1B4F7" w:rsidR="00F00546" w:rsidRDefault="00F00546" w:rsidP="00A3072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</w:p>
    <w:p w14:paraId="4AA828B1" w14:textId="4A948FF8" w:rsidR="00F00546" w:rsidRPr="00BB4CEE" w:rsidRDefault="00F00546" w:rsidP="00A30729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8"/>
          <w:szCs w:val="28"/>
        </w:rPr>
      </w:pPr>
      <w:r w:rsidRPr="00BB4CEE">
        <w:rPr>
          <w:rFonts w:ascii="Arial Narrow" w:eastAsia="Times New Roman" w:hAnsi="Arial Narrow" w:cs="Arial"/>
          <w:bCs/>
          <w:i/>
          <w:sz w:val="28"/>
          <w:szCs w:val="28"/>
        </w:rPr>
        <w:t>New Tenant</w:t>
      </w:r>
      <w:r>
        <w:rPr>
          <w:rFonts w:ascii="Arial Narrow" w:eastAsia="Times New Roman" w:hAnsi="Arial Narrow" w:cs="Arial"/>
          <w:bCs/>
          <w:i/>
          <w:sz w:val="28"/>
          <w:szCs w:val="28"/>
        </w:rPr>
        <w:t xml:space="preserve"> Subleases 70,424 SF while </w:t>
      </w:r>
      <w:proofErr w:type="spellStart"/>
      <w:r>
        <w:rPr>
          <w:rFonts w:ascii="Arial Narrow" w:eastAsia="Times New Roman" w:hAnsi="Arial Narrow" w:cs="Arial"/>
          <w:bCs/>
          <w:i/>
          <w:sz w:val="28"/>
          <w:szCs w:val="28"/>
        </w:rPr>
        <w:t>PriceSmart</w:t>
      </w:r>
      <w:proofErr w:type="spellEnd"/>
      <w:r>
        <w:rPr>
          <w:rFonts w:ascii="Arial Narrow" w:eastAsia="Times New Roman" w:hAnsi="Arial Narrow" w:cs="Arial"/>
          <w:bCs/>
          <w:i/>
          <w:sz w:val="28"/>
          <w:szCs w:val="28"/>
        </w:rPr>
        <w:t xml:space="preserve"> </w:t>
      </w:r>
      <w:r w:rsidR="005C1A04">
        <w:rPr>
          <w:rFonts w:ascii="Arial Narrow" w:eastAsia="Times New Roman" w:hAnsi="Arial Narrow" w:cs="Arial"/>
          <w:bCs/>
          <w:i/>
          <w:sz w:val="28"/>
          <w:szCs w:val="28"/>
        </w:rPr>
        <w:t>Exits</w:t>
      </w:r>
      <w:r>
        <w:rPr>
          <w:rFonts w:ascii="Arial Narrow" w:eastAsia="Times New Roman" w:hAnsi="Arial Narrow" w:cs="Arial"/>
          <w:bCs/>
          <w:i/>
          <w:sz w:val="28"/>
          <w:szCs w:val="28"/>
        </w:rPr>
        <w:t xml:space="preserve"> 122,000 SF </w:t>
      </w:r>
      <w:r w:rsidR="005C1A04">
        <w:rPr>
          <w:rFonts w:ascii="Arial Narrow" w:eastAsia="Times New Roman" w:hAnsi="Arial Narrow" w:cs="Arial"/>
          <w:bCs/>
          <w:i/>
          <w:sz w:val="28"/>
          <w:szCs w:val="28"/>
        </w:rPr>
        <w:t>of Remaining Space</w:t>
      </w:r>
    </w:p>
    <w:p w14:paraId="0A1E5FCD" w14:textId="77777777" w:rsidR="008678A6" w:rsidRDefault="008678A6" w:rsidP="00A30729">
      <w:pPr>
        <w:spacing w:after="0" w:line="240" w:lineRule="auto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</w:p>
    <w:p w14:paraId="6CD642EE" w14:textId="6746A43E" w:rsidR="006D2CFF" w:rsidRDefault="00302F8B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  <w:r w:rsidRPr="00F66033">
        <w:rPr>
          <w:rFonts w:ascii="Arial" w:hAnsi="Arial" w:cs="Arial"/>
          <w:caps/>
          <w:sz w:val="20"/>
        </w:rPr>
        <w:t>(</w:t>
      </w:r>
      <w:r w:rsidR="00752517">
        <w:rPr>
          <w:rFonts w:ascii="Arial" w:hAnsi="Arial" w:cs="Arial"/>
          <w:caps/>
          <w:sz w:val="20"/>
          <w:szCs w:val="20"/>
        </w:rPr>
        <w:t>APRIL</w:t>
      </w:r>
      <w:r w:rsidR="0054307F" w:rsidRPr="00F66033">
        <w:rPr>
          <w:rFonts w:ascii="Arial" w:hAnsi="Arial" w:cs="Arial"/>
          <w:caps/>
          <w:sz w:val="20"/>
          <w:szCs w:val="20"/>
        </w:rPr>
        <w:t xml:space="preserve"> </w:t>
      </w:r>
      <w:r w:rsidR="004712B8">
        <w:rPr>
          <w:rFonts w:ascii="Arial" w:hAnsi="Arial" w:cs="Arial"/>
          <w:caps/>
          <w:sz w:val="20"/>
          <w:szCs w:val="20"/>
        </w:rPr>
        <w:t>20</w:t>
      </w:r>
      <w:r w:rsidR="00963CE8" w:rsidRPr="00F66033">
        <w:rPr>
          <w:rFonts w:ascii="Arial" w:hAnsi="Arial" w:cs="Arial"/>
          <w:caps/>
          <w:sz w:val="20"/>
          <w:szCs w:val="20"/>
        </w:rPr>
        <w:t>, 201</w:t>
      </w:r>
      <w:r w:rsidR="00DB6832" w:rsidRPr="00F66033">
        <w:rPr>
          <w:rFonts w:ascii="Arial" w:hAnsi="Arial" w:cs="Arial"/>
          <w:caps/>
          <w:sz w:val="20"/>
          <w:szCs w:val="20"/>
        </w:rPr>
        <w:t>8</w:t>
      </w:r>
      <w:r w:rsidRPr="00F66033">
        <w:rPr>
          <w:rFonts w:ascii="Arial" w:hAnsi="Arial" w:cs="Arial"/>
          <w:caps/>
          <w:sz w:val="20"/>
          <w:szCs w:val="20"/>
        </w:rPr>
        <w:t xml:space="preserve"> – </w:t>
      </w:r>
      <w:r w:rsidR="0085594A" w:rsidRPr="00F66033">
        <w:rPr>
          <w:rFonts w:ascii="Arial" w:hAnsi="Arial" w:cs="Arial"/>
          <w:caps/>
          <w:sz w:val="20"/>
          <w:szCs w:val="20"/>
        </w:rPr>
        <w:t>MIAMI</w:t>
      </w:r>
      <w:r w:rsidRPr="00F66033">
        <w:rPr>
          <w:rFonts w:ascii="Arial" w:hAnsi="Arial" w:cs="Arial"/>
          <w:caps/>
          <w:sz w:val="20"/>
          <w:szCs w:val="20"/>
        </w:rPr>
        <w:t>)</w:t>
      </w:r>
      <w:r w:rsidRPr="00F66033">
        <w:rPr>
          <w:rFonts w:ascii="Arial" w:hAnsi="Arial" w:cs="Arial"/>
          <w:sz w:val="20"/>
          <w:szCs w:val="20"/>
        </w:rPr>
        <w:t xml:space="preserve"> </w:t>
      </w:r>
      <w:r w:rsidR="00570D26" w:rsidRPr="00F66033">
        <w:rPr>
          <w:rFonts w:ascii="Arial" w:hAnsi="Arial" w:cs="Arial"/>
          <w:sz w:val="20"/>
          <w:szCs w:val="20"/>
        </w:rPr>
        <w:t>–</w:t>
      </w:r>
      <w:r w:rsidR="007D0FF4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proofErr w:type="spellStart"/>
      <w:r w:rsidR="00DD3159" w:rsidRPr="00F66033">
        <w:rPr>
          <w:rFonts w:ascii="Arial" w:eastAsia="Arial Unicode MS" w:hAnsi="Arial" w:cs="Arial"/>
          <w:sz w:val="20"/>
          <w:szCs w:val="20"/>
          <w:u w:color="000000"/>
        </w:rPr>
        <w:t>Transwestern’s</w:t>
      </w:r>
      <w:proofErr w:type="spellEnd"/>
      <w:r w:rsidR="00DD3159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South Florida industrial team</w:t>
      </w:r>
      <w:r w:rsidR="00D32EF8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today announces</w:t>
      </w:r>
      <w:r w:rsidR="00DD3159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810AED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it </w:t>
      </w:r>
      <w:r w:rsidR="00A37A13">
        <w:rPr>
          <w:rFonts w:ascii="Arial" w:eastAsia="Arial Unicode MS" w:hAnsi="Arial" w:cs="Arial"/>
          <w:sz w:val="20"/>
          <w:szCs w:val="20"/>
          <w:u w:color="000000"/>
        </w:rPr>
        <w:t xml:space="preserve">represented long-standing client </w:t>
      </w:r>
      <w:proofErr w:type="spellStart"/>
      <w:r w:rsidR="00A37A13">
        <w:rPr>
          <w:rFonts w:ascii="Arial" w:eastAsia="Arial Unicode MS" w:hAnsi="Arial" w:cs="Arial"/>
          <w:sz w:val="20"/>
          <w:szCs w:val="20"/>
          <w:u w:color="000000"/>
        </w:rPr>
        <w:t>PriceSmart</w:t>
      </w:r>
      <w:proofErr w:type="spellEnd"/>
      <w:r w:rsidR="00C51A90">
        <w:rPr>
          <w:rFonts w:ascii="Arial" w:eastAsia="Arial Unicode MS" w:hAnsi="Arial" w:cs="Arial"/>
          <w:sz w:val="20"/>
          <w:szCs w:val="20"/>
          <w:u w:color="000000"/>
        </w:rPr>
        <w:t xml:space="preserve"> Inc</w:t>
      </w:r>
      <w:r w:rsidR="00257A9A">
        <w:rPr>
          <w:rFonts w:ascii="Arial" w:eastAsia="Arial Unicode MS" w:hAnsi="Arial" w:cs="Arial"/>
          <w:sz w:val="20"/>
          <w:szCs w:val="20"/>
          <w:u w:color="000000"/>
        </w:rPr>
        <w:t>.</w:t>
      </w:r>
      <w:r w:rsidR="00BB4CEE">
        <w:rPr>
          <w:rFonts w:ascii="Arial" w:eastAsia="Arial Unicode MS" w:hAnsi="Arial" w:cs="Arial"/>
          <w:sz w:val="20"/>
          <w:szCs w:val="20"/>
          <w:u w:color="000000"/>
        </w:rPr>
        <w:t>, the largest operator of membership warehouse clubs in Central America and the Caribbean,</w:t>
      </w:r>
      <w:r w:rsidR="006D2CFF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A2567A">
        <w:rPr>
          <w:rFonts w:ascii="Arial" w:eastAsia="Arial Unicode MS" w:hAnsi="Arial" w:cs="Arial"/>
          <w:sz w:val="20"/>
          <w:szCs w:val="20"/>
          <w:u w:color="000000"/>
        </w:rPr>
        <w:t xml:space="preserve">in negotiations 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totaling</w:t>
      </w:r>
      <w:r w:rsidR="00F00546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 xml:space="preserve">192,424-square-feet </w:t>
      </w:r>
      <w:r w:rsidR="00B43EB1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at </w:t>
      </w:r>
      <w:r w:rsidR="00080957">
        <w:rPr>
          <w:rFonts w:ascii="Arial" w:eastAsia="Arial Unicode MS" w:hAnsi="Arial" w:cs="Arial"/>
          <w:sz w:val="20"/>
          <w:szCs w:val="20"/>
          <w:u w:color="000000"/>
        </w:rPr>
        <w:t>a</w:t>
      </w:r>
      <w:r w:rsidR="00080957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Class A distribution center </w:t>
      </w:r>
      <w:r w:rsidR="00080957">
        <w:rPr>
          <w:rFonts w:ascii="Arial" w:eastAsia="Arial Unicode MS" w:hAnsi="Arial" w:cs="Arial"/>
          <w:sz w:val="20"/>
          <w:szCs w:val="20"/>
          <w:u w:color="000000"/>
        </w:rPr>
        <w:t xml:space="preserve">in </w:t>
      </w:r>
      <w:r w:rsidR="00B43EB1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Flagler Station Phase II </w:t>
      </w:r>
      <w:r w:rsidR="00A30729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at </w:t>
      </w:r>
      <w:r w:rsidR="000356C7" w:rsidRPr="00F66033">
        <w:rPr>
          <w:rFonts w:ascii="Arial" w:eastAsia="Arial Unicode MS" w:hAnsi="Arial" w:cs="Arial"/>
          <w:sz w:val="20"/>
          <w:szCs w:val="20"/>
          <w:u w:color="000000"/>
        </w:rPr>
        <w:t>10800 NW 100</w:t>
      </w:r>
      <w:r w:rsidR="000356C7" w:rsidRPr="00BB4CEE">
        <w:rPr>
          <w:rFonts w:ascii="Arial" w:eastAsia="Arial Unicode MS" w:hAnsi="Arial" w:cs="Arial"/>
          <w:sz w:val="20"/>
          <w:szCs w:val="20"/>
          <w:u w:color="000000"/>
        </w:rPr>
        <w:t>th</w:t>
      </w:r>
      <w:r w:rsidR="000356C7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St. in Medley, Florida.</w:t>
      </w:r>
      <w:r w:rsidR="00B63019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</w:p>
    <w:p w14:paraId="15126A5F" w14:textId="77777777" w:rsidR="006D2CFF" w:rsidRDefault="006D2CFF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</w:p>
    <w:p w14:paraId="40A875E7" w14:textId="18770EE6" w:rsidR="00E6592C" w:rsidRDefault="0096178C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  <w:proofErr w:type="spellStart"/>
      <w:r w:rsidRPr="00F66033">
        <w:rPr>
          <w:rFonts w:ascii="Arial" w:eastAsia="Arial Unicode MS" w:hAnsi="Arial" w:cs="Arial"/>
          <w:sz w:val="20"/>
          <w:szCs w:val="20"/>
          <w:u w:color="000000"/>
        </w:rPr>
        <w:t>Transwestern</w:t>
      </w:r>
      <w:proofErr w:type="spellEnd"/>
      <w:r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Senior Manag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>ing Directors Ben Eisenberg</w:t>
      </w:r>
      <w:r w:rsidR="00A37A13">
        <w:rPr>
          <w:rFonts w:ascii="Arial" w:eastAsia="Arial Unicode MS" w:hAnsi="Arial" w:cs="Arial"/>
          <w:sz w:val="20"/>
          <w:szCs w:val="20"/>
          <w:u w:color="000000"/>
        </w:rPr>
        <w:t xml:space="preserve"> and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Pr="00F66033">
        <w:rPr>
          <w:rFonts w:ascii="Arial" w:eastAsia="Arial Unicode MS" w:hAnsi="Arial" w:cs="Arial"/>
          <w:sz w:val="20"/>
          <w:szCs w:val="20"/>
          <w:u w:color="000000"/>
        </w:rPr>
        <w:t>Wa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>lter Byrd,</w:t>
      </w:r>
      <w:r w:rsidRPr="00F66033" w:rsidDel="009E6E5C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A37A13">
        <w:rPr>
          <w:rFonts w:ascii="Arial" w:eastAsia="Arial Unicode MS" w:hAnsi="Arial" w:cs="Arial"/>
          <w:sz w:val="20"/>
          <w:szCs w:val="20"/>
          <w:u w:color="000000"/>
        </w:rPr>
        <w:t xml:space="preserve">Managing Director </w:t>
      </w:r>
      <w:r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Thomas </w:t>
      </w:r>
      <w:proofErr w:type="spellStart"/>
      <w:r w:rsidRPr="00F66033">
        <w:rPr>
          <w:rFonts w:ascii="Arial" w:eastAsia="Arial Unicode MS" w:hAnsi="Arial" w:cs="Arial"/>
          <w:sz w:val="20"/>
          <w:szCs w:val="20"/>
          <w:u w:color="000000"/>
        </w:rPr>
        <w:t>Kresse</w:t>
      </w:r>
      <w:proofErr w:type="spellEnd"/>
      <w:r w:rsidR="00617405" w:rsidRPr="00F66033">
        <w:rPr>
          <w:rFonts w:ascii="Arial" w:eastAsia="Arial Unicode MS" w:hAnsi="Arial" w:cs="Arial"/>
          <w:sz w:val="20"/>
          <w:szCs w:val="20"/>
          <w:u w:color="000000"/>
        </w:rPr>
        <w:t>,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 xml:space="preserve"> and Vice President</w:t>
      </w:r>
      <w:r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Carlos Gaviria facilitated 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>a 70,424-square-foot sublease</w:t>
      </w:r>
      <w:r w:rsidR="002777B1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 with Dade</w:t>
      </w:r>
      <w:r w:rsidR="00A2567A">
        <w:rPr>
          <w:rFonts w:ascii="Arial" w:eastAsia="Arial Unicode MS" w:hAnsi="Arial" w:cs="Arial"/>
          <w:sz w:val="20"/>
          <w:szCs w:val="20"/>
          <w:u w:color="000000"/>
        </w:rPr>
        <w:t xml:space="preserve"> Paper &amp; Bag</w:t>
      </w:r>
      <w:r w:rsidR="002777B1" w:rsidRPr="00F66033">
        <w:rPr>
          <w:rFonts w:ascii="Arial" w:eastAsia="Arial Unicode MS" w:hAnsi="Arial" w:cs="Arial"/>
          <w:sz w:val="20"/>
          <w:szCs w:val="20"/>
          <w:u w:color="000000"/>
        </w:rPr>
        <w:t xml:space="preserve">, </w:t>
      </w:r>
      <w:r w:rsidR="002F52EE">
        <w:rPr>
          <w:rFonts w:ascii="Arial" w:eastAsia="Arial Unicode MS" w:hAnsi="Arial" w:cs="Arial"/>
          <w:sz w:val="20"/>
          <w:szCs w:val="20"/>
          <w:u w:color="000000"/>
        </w:rPr>
        <w:t>one of the largest distributors of disposable food service and janitorial supplie</w:t>
      </w:r>
      <w:r w:rsidR="005C1A04">
        <w:rPr>
          <w:rFonts w:ascii="Arial" w:eastAsia="Arial Unicode MS" w:hAnsi="Arial" w:cs="Arial"/>
          <w:sz w:val="20"/>
          <w:szCs w:val="20"/>
          <w:u w:color="000000"/>
        </w:rPr>
        <w:t>s</w:t>
      </w:r>
      <w:r w:rsidR="002F52EE">
        <w:rPr>
          <w:rFonts w:ascii="Arial" w:eastAsia="Arial Unicode MS" w:hAnsi="Arial" w:cs="Arial"/>
          <w:sz w:val="20"/>
          <w:szCs w:val="20"/>
          <w:u w:color="000000"/>
        </w:rPr>
        <w:t xml:space="preserve"> in North America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.</w:t>
      </w:r>
      <w:r w:rsidR="00A2567A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Additionally, the team</w:t>
      </w:r>
      <w:r w:rsidR="002777B1">
        <w:rPr>
          <w:rFonts w:ascii="Arial" w:eastAsia="Arial Unicode MS" w:hAnsi="Arial" w:cs="Arial"/>
          <w:noProof/>
          <w:sz w:val="20"/>
          <w:szCs w:val="20"/>
        </w:rPr>
        <w:t xml:space="preserve"> </w:t>
      </w:r>
      <w:r w:rsidR="00F00546">
        <w:rPr>
          <w:rFonts w:ascii="Arial" w:eastAsia="Arial Unicode MS" w:hAnsi="Arial" w:cs="Arial"/>
          <w:noProof/>
          <w:sz w:val="20"/>
          <w:szCs w:val="20"/>
        </w:rPr>
        <w:t xml:space="preserve">assisted PriceSmart 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 xml:space="preserve">with terminating its lease for </w:t>
      </w:r>
      <w:r w:rsidR="00FB2703">
        <w:rPr>
          <w:rFonts w:ascii="Arial" w:eastAsia="Arial Unicode MS" w:hAnsi="Arial" w:cs="Arial"/>
          <w:sz w:val="20"/>
          <w:szCs w:val="20"/>
          <w:u w:color="000000"/>
        </w:rPr>
        <w:t>122,000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FB2703">
        <w:rPr>
          <w:rFonts w:ascii="Arial" w:eastAsia="Arial Unicode MS" w:hAnsi="Arial" w:cs="Arial"/>
          <w:sz w:val="20"/>
          <w:szCs w:val="20"/>
          <w:u w:color="000000"/>
        </w:rPr>
        <w:t>s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>quare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>f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ee</w:t>
      </w:r>
      <w:r w:rsidR="002777B1">
        <w:rPr>
          <w:rFonts w:ascii="Arial" w:eastAsia="Arial Unicode MS" w:hAnsi="Arial" w:cs="Arial"/>
          <w:sz w:val="20"/>
          <w:szCs w:val="20"/>
          <w:u w:color="000000"/>
        </w:rPr>
        <w:t xml:space="preserve">t 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that</w:t>
      </w:r>
      <w:r w:rsidR="00080957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>had</w:t>
      </w:r>
      <w:r w:rsidR="005C1A04">
        <w:rPr>
          <w:rFonts w:ascii="Arial" w:eastAsia="Arial Unicode MS" w:hAnsi="Arial" w:cs="Arial"/>
          <w:sz w:val="20"/>
          <w:szCs w:val="20"/>
          <w:u w:color="000000"/>
        </w:rPr>
        <w:t xml:space="preserve"> previously</w:t>
      </w:r>
      <w:r w:rsidR="00F00546">
        <w:rPr>
          <w:rFonts w:ascii="Arial" w:eastAsia="Arial Unicode MS" w:hAnsi="Arial" w:cs="Arial"/>
          <w:sz w:val="20"/>
          <w:szCs w:val="20"/>
          <w:u w:color="000000"/>
        </w:rPr>
        <w:t xml:space="preserve"> been listed for sublease by the membership warehouse operator.</w:t>
      </w:r>
    </w:p>
    <w:p w14:paraId="3B3DB961" w14:textId="77777777" w:rsidR="005064DE" w:rsidRPr="00F66033" w:rsidRDefault="005064DE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u w:color="000000"/>
        </w:rPr>
      </w:pPr>
    </w:p>
    <w:p w14:paraId="63A3AA93" w14:textId="7F6EB4F2" w:rsidR="00415B79" w:rsidRDefault="00E23D6E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 w:rsidRPr="00E23D6E">
        <w:rPr>
          <w:rFonts w:ascii="Arial" w:eastAsia="Arial Unicode MS" w:hAnsi="Arial" w:cs="Arial"/>
          <w:color w:val="000000"/>
          <w:sz w:val="20"/>
          <w:u w:color="000000"/>
        </w:rPr>
        <w:t>“</w:t>
      </w:r>
      <w:proofErr w:type="spellStart"/>
      <w:r w:rsidR="00415B79">
        <w:rPr>
          <w:rFonts w:ascii="Arial" w:eastAsia="Arial Unicode MS" w:hAnsi="Arial" w:cs="Arial"/>
          <w:color w:val="000000"/>
          <w:sz w:val="20"/>
          <w:u w:color="000000"/>
        </w:rPr>
        <w:t>PriceSmart’s</w:t>
      </w:r>
      <w:proofErr w:type="spellEnd"/>
      <w:r w:rsidR="00415B79">
        <w:rPr>
          <w:rFonts w:ascii="Arial" w:eastAsia="Arial Unicode MS" w:hAnsi="Arial" w:cs="Arial"/>
          <w:color w:val="000000"/>
          <w:sz w:val="20"/>
          <w:u w:color="000000"/>
        </w:rPr>
        <w:t xml:space="preserve"> lease</w:t>
      </w:r>
      <w:r w:rsidR="00CF344D">
        <w:rPr>
          <w:rFonts w:ascii="Arial" w:eastAsia="Arial Unicode MS" w:hAnsi="Arial" w:cs="Arial"/>
          <w:color w:val="000000"/>
          <w:sz w:val="20"/>
          <w:u w:color="000000"/>
        </w:rPr>
        <w:t xml:space="preserve"> agreements</w:t>
      </w:r>
      <w:r w:rsidR="008566F9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046E33">
        <w:rPr>
          <w:rFonts w:ascii="Arial" w:eastAsia="Arial Unicode MS" w:hAnsi="Arial" w:cs="Arial"/>
          <w:color w:val="000000"/>
          <w:sz w:val="20"/>
          <w:u w:color="000000"/>
        </w:rPr>
        <w:t xml:space="preserve">at Flagler Station </w:t>
      </w:r>
      <w:r w:rsidR="00415B79">
        <w:rPr>
          <w:rFonts w:ascii="Arial" w:eastAsia="Arial Unicode MS" w:hAnsi="Arial" w:cs="Arial"/>
          <w:color w:val="000000"/>
          <w:sz w:val="20"/>
          <w:u w:color="000000"/>
        </w:rPr>
        <w:t>ha</w:t>
      </w:r>
      <w:r w:rsidR="00CF344D">
        <w:rPr>
          <w:rFonts w:ascii="Arial" w:eastAsia="Arial Unicode MS" w:hAnsi="Arial" w:cs="Arial"/>
          <w:color w:val="000000"/>
          <w:sz w:val="20"/>
          <w:u w:color="000000"/>
        </w:rPr>
        <w:t>ve involved</w:t>
      </w:r>
      <w:r w:rsidR="008566F9">
        <w:rPr>
          <w:rFonts w:ascii="Arial" w:eastAsia="Arial Unicode MS" w:hAnsi="Arial" w:cs="Arial"/>
          <w:color w:val="000000"/>
          <w:sz w:val="20"/>
          <w:u w:color="000000"/>
        </w:rPr>
        <w:t xml:space="preserve"> many moving </w:t>
      </w:r>
      <w:r w:rsidR="008566F9" w:rsidRPr="008566F9">
        <w:rPr>
          <w:rFonts w:ascii="Arial" w:eastAsia="Arial Unicode MS" w:hAnsi="Arial" w:cs="Arial"/>
          <w:noProof/>
          <w:color w:val="000000"/>
          <w:sz w:val="20"/>
        </w:rPr>
        <w:t>parts</w:t>
      </w:r>
      <w:r w:rsidR="00046E33">
        <w:rPr>
          <w:rFonts w:ascii="Arial" w:eastAsia="Arial Unicode MS" w:hAnsi="Arial" w:cs="Arial"/>
          <w:noProof/>
          <w:color w:val="000000"/>
          <w:sz w:val="20"/>
        </w:rPr>
        <w:t xml:space="preserve"> from inception</w:t>
      </w:r>
      <w:r w:rsidR="00CF344D">
        <w:rPr>
          <w:rFonts w:ascii="Arial" w:eastAsia="Arial Unicode MS" w:hAnsi="Arial" w:cs="Arial"/>
          <w:noProof/>
          <w:color w:val="000000"/>
          <w:sz w:val="20"/>
        </w:rPr>
        <w:t>, including development</w:t>
      </w:r>
      <w:r w:rsidR="00752517">
        <w:rPr>
          <w:rFonts w:ascii="Arial" w:eastAsia="Arial Unicode MS" w:hAnsi="Arial" w:cs="Arial"/>
          <w:noProof/>
          <w:color w:val="000000"/>
          <w:sz w:val="20"/>
        </w:rPr>
        <w:t xml:space="preserve"> coordination,</w:t>
      </w:r>
      <w:r w:rsidR="00CF344D">
        <w:rPr>
          <w:rFonts w:ascii="Arial" w:eastAsia="Arial Unicode MS" w:hAnsi="Arial" w:cs="Arial"/>
          <w:noProof/>
          <w:color w:val="000000"/>
          <w:sz w:val="20"/>
        </w:rPr>
        <w:t xml:space="preserve"> site plan modifications, extentions, terminations, and subleasing</w:t>
      </w:r>
      <w:r w:rsidR="008566F9" w:rsidRPr="008566F9">
        <w:rPr>
          <w:rFonts w:ascii="Arial" w:eastAsia="Arial Unicode MS" w:hAnsi="Arial" w:cs="Arial"/>
          <w:noProof/>
          <w:color w:val="000000"/>
          <w:sz w:val="20"/>
        </w:rPr>
        <w:t>,</w:t>
      </w:r>
      <w:r w:rsidR="008566F9" w:rsidRPr="00ED3C97">
        <w:rPr>
          <w:rFonts w:ascii="Arial" w:eastAsia="Arial Unicode MS" w:hAnsi="Arial" w:cs="Arial"/>
          <w:noProof/>
          <w:color w:val="000000"/>
          <w:sz w:val="20"/>
        </w:rPr>
        <w:t>”</w:t>
      </w:r>
      <w:r w:rsidR="00ED3C97">
        <w:rPr>
          <w:rFonts w:ascii="Arial" w:eastAsia="Arial Unicode MS" w:hAnsi="Arial" w:cs="Arial"/>
          <w:noProof/>
          <w:color w:val="000000"/>
          <w:sz w:val="20"/>
        </w:rPr>
        <w:t xml:space="preserve"> </w:t>
      </w:r>
      <w:r w:rsidR="00415B79" w:rsidRPr="00ED3C97">
        <w:rPr>
          <w:rFonts w:ascii="Arial" w:eastAsia="Arial Unicode MS" w:hAnsi="Arial" w:cs="Arial"/>
          <w:noProof/>
          <w:color w:val="000000"/>
          <w:sz w:val="20"/>
        </w:rPr>
        <w:t>said</w:t>
      </w:r>
      <w:r w:rsidR="00415B79" w:rsidRPr="00E23D6E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415B79" w:rsidRPr="005D1C98">
        <w:rPr>
          <w:rFonts w:ascii="Arial" w:eastAsia="Arial Unicode MS" w:hAnsi="Arial" w:cs="Arial"/>
          <w:noProof/>
          <w:color w:val="000000"/>
          <w:sz w:val="20"/>
        </w:rPr>
        <w:t>Eisenberg</w:t>
      </w:r>
      <w:r w:rsidR="00415B79" w:rsidRPr="00E23D6E">
        <w:rPr>
          <w:rFonts w:ascii="Arial" w:eastAsia="Arial Unicode MS" w:hAnsi="Arial" w:cs="Arial"/>
          <w:color w:val="000000"/>
          <w:sz w:val="20"/>
          <w:u w:color="000000"/>
        </w:rPr>
        <w:t>.</w:t>
      </w:r>
      <w:r w:rsidR="00415B79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CF344D">
        <w:rPr>
          <w:rFonts w:ascii="Arial" w:eastAsia="Arial Unicode MS" w:hAnsi="Arial" w:cs="Arial"/>
          <w:color w:val="000000"/>
          <w:sz w:val="20"/>
          <w:u w:color="000000"/>
        </w:rPr>
        <w:t>“We are pleased to expand on and deliver an extensive breadth of services for our client.”</w:t>
      </w:r>
    </w:p>
    <w:p w14:paraId="1B75DDFF" w14:textId="77777777" w:rsidR="00046E33" w:rsidRDefault="00046E33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14:paraId="39B9C8C6" w14:textId="0287A596" w:rsidR="00046E33" w:rsidRDefault="00A07967" w:rsidP="00046E33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>
        <w:rPr>
          <w:rFonts w:ascii="Arial" w:eastAsia="Arial Unicode MS" w:hAnsi="Arial" w:cs="Arial"/>
          <w:color w:val="000000"/>
          <w:sz w:val="20"/>
          <w:u w:color="000000"/>
        </w:rPr>
        <w:t>The recent deals chip away at a</w:t>
      </w:r>
      <w:r w:rsidR="00752517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257A9A">
        <w:rPr>
          <w:rFonts w:ascii="Arial" w:eastAsia="Arial Unicode MS" w:hAnsi="Arial" w:cs="Arial"/>
          <w:color w:val="000000"/>
          <w:sz w:val="20"/>
          <w:u w:color="000000"/>
        </w:rPr>
        <w:t>262,895</w:t>
      </w:r>
      <w:r>
        <w:rPr>
          <w:rFonts w:ascii="Arial" w:eastAsia="Arial Unicode MS" w:hAnsi="Arial" w:cs="Arial"/>
          <w:color w:val="000000"/>
          <w:sz w:val="20"/>
          <w:u w:color="000000"/>
        </w:rPr>
        <w:t>-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>square</w:t>
      </w:r>
      <w:r>
        <w:rPr>
          <w:rFonts w:ascii="Arial" w:eastAsia="Arial Unicode MS" w:hAnsi="Arial" w:cs="Arial"/>
          <w:color w:val="000000"/>
          <w:sz w:val="20"/>
          <w:u w:color="000000"/>
        </w:rPr>
        <w:t>-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>f</w:t>
      </w:r>
      <w:r>
        <w:rPr>
          <w:rFonts w:ascii="Arial" w:eastAsia="Arial Unicode MS" w:hAnsi="Arial" w:cs="Arial"/>
          <w:color w:val="000000"/>
          <w:sz w:val="20"/>
          <w:u w:color="000000"/>
        </w:rPr>
        <w:t>oo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t </w:t>
      </w:r>
      <w:r>
        <w:rPr>
          <w:rFonts w:ascii="Arial" w:eastAsia="Arial Unicode MS" w:hAnsi="Arial" w:cs="Arial"/>
          <w:color w:val="000000"/>
          <w:sz w:val="20"/>
          <w:u w:color="000000"/>
        </w:rPr>
        <w:t xml:space="preserve">block that </w:t>
      </w:r>
      <w:proofErr w:type="spellStart"/>
      <w:r>
        <w:rPr>
          <w:rFonts w:ascii="Arial" w:eastAsia="Arial Unicode MS" w:hAnsi="Arial" w:cs="Arial"/>
          <w:color w:val="000000"/>
          <w:sz w:val="20"/>
          <w:u w:color="000000"/>
        </w:rPr>
        <w:t>PriceSmart</w:t>
      </w:r>
      <w:proofErr w:type="spellEnd"/>
      <w:r>
        <w:rPr>
          <w:rFonts w:ascii="Arial" w:eastAsia="Arial Unicode MS" w:hAnsi="Arial" w:cs="Arial"/>
          <w:color w:val="000000"/>
          <w:sz w:val="20"/>
          <w:u w:color="000000"/>
        </w:rPr>
        <w:t xml:space="preserve"> listed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 for sublease</w:t>
      </w:r>
      <w:r>
        <w:rPr>
          <w:rFonts w:ascii="Arial" w:eastAsia="Arial Unicode MS" w:hAnsi="Arial" w:cs="Arial"/>
          <w:color w:val="000000"/>
          <w:sz w:val="20"/>
          <w:u w:color="000000"/>
        </w:rPr>
        <w:t xml:space="preserve"> upon </w:t>
      </w:r>
      <w:hyperlink r:id="rId11" w:history="1">
        <w:r w:rsidRPr="00BB4CEE">
          <w:rPr>
            <w:rStyle w:val="Hyperlink"/>
            <w:rFonts w:ascii="Arial" w:eastAsia="Arial Unicode MS" w:hAnsi="Arial" w:cs="Arial"/>
            <w:sz w:val="20"/>
            <w:u w:color="000000"/>
          </w:rPr>
          <w:t>migrating the majority of its operations to another building in Flagler Station last year</w:t>
        </w:r>
      </w:hyperlink>
      <w:r w:rsidR="006D2CFF">
        <w:rPr>
          <w:rFonts w:ascii="Arial" w:eastAsia="Arial Unicode MS" w:hAnsi="Arial" w:cs="Arial"/>
          <w:color w:val="000000"/>
          <w:sz w:val="20"/>
          <w:u w:color="000000"/>
        </w:rPr>
        <w:t>.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u w:color="000000"/>
        </w:rPr>
        <w:t>With these transactions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 complet</w:t>
      </w:r>
      <w:r>
        <w:rPr>
          <w:rFonts w:ascii="Arial" w:eastAsia="Arial Unicode MS" w:hAnsi="Arial" w:cs="Arial"/>
          <w:color w:val="000000"/>
          <w:sz w:val="20"/>
          <w:u w:color="000000"/>
        </w:rPr>
        <w:t>e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sz w:val="20"/>
          <w:u w:color="000000"/>
        </w:rPr>
        <w:t>PriceSmart</w:t>
      </w:r>
      <w:proofErr w:type="spellEnd"/>
      <w:r>
        <w:rPr>
          <w:rFonts w:ascii="Arial" w:eastAsia="Arial Unicode MS" w:hAnsi="Arial" w:cs="Arial"/>
          <w:color w:val="000000"/>
          <w:sz w:val="20"/>
          <w:u w:color="000000"/>
        </w:rPr>
        <w:t xml:space="preserve"> still has 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>two 35,</w:t>
      </w:r>
      <w:r>
        <w:rPr>
          <w:rFonts w:ascii="Arial" w:eastAsia="Arial Unicode MS" w:hAnsi="Arial" w:cs="Arial"/>
          <w:color w:val="000000"/>
          <w:sz w:val="20"/>
          <w:u w:color="000000"/>
        </w:rPr>
        <w:t>000-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>square</w:t>
      </w:r>
      <w:r>
        <w:rPr>
          <w:rFonts w:ascii="Arial" w:eastAsia="Arial Unicode MS" w:hAnsi="Arial" w:cs="Arial"/>
          <w:color w:val="000000"/>
          <w:sz w:val="20"/>
          <w:u w:color="000000"/>
        </w:rPr>
        <w:t>-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>f</w:t>
      </w:r>
      <w:r>
        <w:rPr>
          <w:rFonts w:ascii="Arial" w:eastAsia="Arial Unicode MS" w:hAnsi="Arial" w:cs="Arial"/>
          <w:color w:val="000000"/>
          <w:sz w:val="20"/>
          <w:u w:color="000000"/>
        </w:rPr>
        <w:t>oo</w:t>
      </w:r>
      <w:r w:rsidR="00F71B18">
        <w:rPr>
          <w:rFonts w:ascii="Arial" w:eastAsia="Arial Unicode MS" w:hAnsi="Arial" w:cs="Arial"/>
          <w:color w:val="000000"/>
          <w:sz w:val="20"/>
          <w:u w:color="000000"/>
        </w:rPr>
        <w:t xml:space="preserve">t </w:t>
      </w:r>
      <w:r>
        <w:rPr>
          <w:rFonts w:ascii="Arial" w:eastAsia="Arial Unicode MS" w:hAnsi="Arial" w:cs="Arial"/>
          <w:color w:val="000000"/>
          <w:sz w:val="20"/>
          <w:u w:color="000000"/>
        </w:rPr>
        <w:t>spaces</w:t>
      </w:r>
      <w:r w:rsidR="00046E33">
        <w:rPr>
          <w:rFonts w:ascii="Arial" w:eastAsia="Arial Unicode MS" w:hAnsi="Arial" w:cs="Arial"/>
          <w:color w:val="000000"/>
          <w:sz w:val="20"/>
          <w:u w:color="000000"/>
        </w:rPr>
        <w:t xml:space="preserve"> available for sublease.</w:t>
      </w:r>
    </w:p>
    <w:p w14:paraId="042A7840" w14:textId="2161A313" w:rsidR="00046E33" w:rsidRDefault="00046E33" w:rsidP="00046E33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14:paraId="65650F21" w14:textId="4BFE9CB7" w:rsidR="00E23D6E" w:rsidRPr="00CF344D" w:rsidRDefault="00CF344D" w:rsidP="00DD3159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>
        <w:rPr>
          <w:rFonts w:ascii="Arial" w:eastAsia="Arial Unicode MS" w:hAnsi="Arial" w:cs="Arial"/>
          <w:color w:val="000000"/>
          <w:sz w:val="20"/>
          <w:u w:color="000000"/>
        </w:rPr>
        <w:t>“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Miami-Dade County’s </w:t>
      </w:r>
      <w:r w:rsidR="00185D05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Medley submarket </w:t>
      </w:r>
      <w:r w:rsidR="00103BFB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has seen 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>significant industrial</w:t>
      </w:r>
      <w:r w:rsidR="00103BFB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demand</w:t>
      </w:r>
      <w:r w:rsidR="00E23D6E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415B79" w:rsidRPr="00752517">
        <w:rPr>
          <w:rFonts w:ascii="Arial" w:eastAsia="Arial Unicode MS" w:hAnsi="Arial" w:cs="Arial"/>
          <w:color w:val="000000"/>
          <w:sz w:val="20"/>
          <w:u w:color="000000"/>
        </w:rPr>
        <w:t>f</w:t>
      </w:r>
      <w:r w:rsidR="009B18FF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or </w:t>
      </w:r>
      <w:r w:rsidR="00024CB9" w:rsidRPr="00752517">
        <w:rPr>
          <w:rFonts w:ascii="Arial" w:eastAsia="Arial Unicode MS" w:hAnsi="Arial" w:cs="Arial"/>
          <w:color w:val="000000"/>
          <w:sz w:val="20"/>
          <w:u w:color="000000"/>
        </w:rPr>
        <w:t>13 consecutive</w:t>
      </w:r>
      <w:r w:rsidR="009B18FF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quarters</w:t>
      </w:r>
      <w:r w:rsidR="00415B79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with</w:t>
      </w:r>
      <w:r w:rsidR="009B18FF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E23D6E" w:rsidRPr="00752517">
        <w:rPr>
          <w:rFonts w:ascii="Arial" w:eastAsia="Arial Unicode MS" w:hAnsi="Arial" w:cs="Arial"/>
          <w:color w:val="000000"/>
          <w:sz w:val="20"/>
          <w:u w:color="000000"/>
        </w:rPr>
        <w:t>vacancy</w:t>
      </w:r>
      <w:r w:rsidR="00024CB9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rates</w:t>
      </w:r>
      <w:r w:rsidR="00E23D6E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024CB9" w:rsidRPr="00752517">
        <w:rPr>
          <w:rFonts w:ascii="Arial" w:eastAsia="Arial Unicode MS" w:hAnsi="Arial" w:cs="Arial"/>
          <w:color w:val="000000"/>
          <w:sz w:val="20"/>
          <w:u w:color="000000"/>
        </w:rPr>
        <w:t>under 4</w:t>
      </w:r>
      <w:r w:rsidR="00E23D6E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percent</w:t>
      </w:r>
      <w:r>
        <w:rPr>
          <w:rFonts w:ascii="Arial" w:eastAsia="Arial Unicode MS" w:hAnsi="Arial" w:cs="Arial"/>
          <w:color w:val="000000"/>
          <w:sz w:val="20"/>
          <w:u w:color="000000"/>
        </w:rPr>
        <w:t xml:space="preserve">,” added Eisenberg. 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>“</w:t>
      </w:r>
      <w:r w:rsidR="00024CB9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With 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>the</w:t>
      </w:r>
      <w:r w:rsidR="00185D05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imbalance between available space and demand, absorption 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>is poised</w:t>
      </w:r>
      <w:r w:rsidR="00185D05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to </w:t>
      </w:r>
      <w:r w:rsidR="00257A9A" w:rsidRPr="00752517">
        <w:rPr>
          <w:rFonts w:ascii="Arial" w:eastAsia="Arial Unicode MS" w:hAnsi="Arial" w:cs="Arial"/>
          <w:color w:val="000000"/>
          <w:sz w:val="20"/>
          <w:u w:color="000000"/>
        </w:rPr>
        <w:t>outpace the rate of</w:t>
      </w:r>
      <w:r w:rsidR="00185D05" w:rsidRPr="00752517">
        <w:rPr>
          <w:rFonts w:ascii="Arial" w:eastAsia="Arial Unicode MS" w:hAnsi="Arial" w:cs="Arial"/>
          <w:color w:val="000000"/>
          <w:sz w:val="20"/>
          <w:u w:color="000000"/>
        </w:rPr>
        <w:t xml:space="preserve"> deliveries</w:t>
      </w:r>
      <w:r w:rsidRPr="00752517">
        <w:rPr>
          <w:rFonts w:ascii="Arial" w:eastAsia="Arial Unicode MS" w:hAnsi="Arial" w:cs="Arial"/>
          <w:color w:val="000000"/>
          <w:sz w:val="20"/>
          <w:u w:color="000000"/>
        </w:rPr>
        <w:t>, making the available space for sublease at Fla</w:t>
      </w:r>
      <w:r w:rsidRPr="00CF344D">
        <w:rPr>
          <w:rFonts w:ascii="Arial" w:eastAsia="Arial Unicode MS" w:hAnsi="Arial" w:cs="Arial"/>
          <w:color w:val="000000"/>
          <w:sz w:val="20"/>
          <w:u w:color="000000"/>
        </w:rPr>
        <w:t>gler Station II a hot commodity</w:t>
      </w:r>
      <w:r>
        <w:rPr>
          <w:rFonts w:ascii="Arial" w:eastAsia="Arial Unicode MS" w:hAnsi="Arial" w:cs="Arial"/>
          <w:color w:val="000000"/>
          <w:sz w:val="20"/>
          <w:u w:color="000000"/>
        </w:rPr>
        <w:t>.</w:t>
      </w:r>
      <w:r w:rsidRPr="00752517">
        <w:rPr>
          <w:rFonts w:ascii="Arial" w:eastAsia="Arial Unicode MS" w:hAnsi="Arial" w:cs="Arial"/>
          <w:color w:val="000000"/>
          <w:sz w:val="20"/>
          <w:u w:color="000000"/>
        </w:rPr>
        <w:t>”</w:t>
      </w:r>
    </w:p>
    <w:p w14:paraId="607E8F2C" w14:textId="77777777" w:rsidR="00BB4CEE" w:rsidRDefault="00BB4CEE" w:rsidP="00BB4CEE">
      <w:pPr>
        <w:spacing w:after="0" w:line="240" w:lineRule="auto"/>
        <w:rPr>
          <w:rFonts w:ascii="Arial" w:hAnsi="Arial" w:cs="Arial"/>
          <w:b/>
          <w:sz w:val="20"/>
        </w:rPr>
      </w:pPr>
    </w:p>
    <w:p w14:paraId="7247729C" w14:textId="77777777" w:rsidR="00BB4CEE" w:rsidRPr="000356C7" w:rsidRDefault="00BB4CEE" w:rsidP="00BB4CE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0"/>
          <w:u w:color="000000"/>
        </w:rPr>
      </w:pPr>
      <w:r>
        <w:rPr>
          <w:rFonts w:ascii="Arial" w:eastAsia="Arial Unicode MS" w:hAnsi="Arial" w:cs="Arial"/>
          <w:b/>
          <w:color w:val="000000"/>
          <w:sz w:val="20"/>
          <w:u w:color="000000"/>
        </w:rPr>
        <w:t>-MORE-</w:t>
      </w:r>
    </w:p>
    <w:p w14:paraId="3E529AC0" w14:textId="281EA9E3" w:rsidR="007C49BA" w:rsidRDefault="007C49BA" w:rsidP="00E23D6E">
      <w:pPr>
        <w:spacing w:after="0"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0"/>
          <w:u w:color="000000"/>
        </w:rPr>
      </w:pPr>
    </w:p>
    <w:p w14:paraId="76975FF8" w14:textId="1EC6F9D2" w:rsidR="00541F4F" w:rsidRDefault="00257A9A" w:rsidP="006D39E0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>
        <w:rPr>
          <w:rFonts w:ascii="Arial" w:eastAsia="Arial Unicode MS" w:hAnsi="Arial" w:cs="Arial"/>
          <w:color w:val="000000"/>
          <w:sz w:val="20"/>
          <w:u w:color="000000"/>
        </w:rPr>
        <w:lastRenderedPageBreak/>
        <w:t>Dade</w:t>
      </w:r>
      <w:r w:rsidR="00DD628B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A2567A">
        <w:rPr>
          <w:rFonts w:ascii="Arial" w:eastAsia="Arial Unicode MS" w:hAnsi="Arial" w:cs="Arial"/>
          <w:color w:val="000000"/>
          <w:sz w:val="20"/>
          <w:u w:color="000000"/>
        </w:rPr>
        <w:t xml:space="preserve">Paper &amp; Bag </w:t>
      </w:r>
      <w:r w:rsidR="00E23D6E" w:rsidRPr="005D1C98">
        <w:rPr>
          <w:rFonts w:ascii="Arial" w:eastAsia="Arial Unicode MS" w:hAnsi="Arial" w:cs="Arial"/>
          <w:noProof/>
          <w:color w:val="000000"/>
          <w:sz w:val="20"/>
        </w:rPr>
        <w:t>was represented</w:t>
      </w:r>
      <w:r w:rsidR="00E23D6E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A7285D">
        <w:rPr>
          <w:rFonts w:ascii="Arial" w:eastAsia="Arial Unicode MS" w:hAnsi="Arial" w:cs="Arial"/>
          <w:color w:val="000000"/>
          <w:sz w:val="20"/>
          <w:u w:color="000000"/>
        </w:rPr>
        <w:t xml:space="preserve">by </w:t>
      </w:r>
      <w:r w:rsidR="00DD628B">
        <w:rPr>
          <w:rFonts w:ascii="Arial" w:eastAsia="Arial Unicode MS" w:hAnsi="Arial" w:cs="Arial"/>
          <w:color w:val="000000"/>
          <w:sz w:val="20"/>
          <w:u w:color="000000"/>
        </w:rPr>
        <w:t xml:space="preserve">Steve </w:t>
      </w:r>
      <w:proofErr w:type="spellStart"/>
      <w:r w:rsidR="00DD628B">
        <w:rPr>
          <w:rFonts w:ascii="Arial" w:eastAsia="Arial Unicode MS" w:hAnsi="Arial" w:cs="Arial"/>
          <w:color w:val="000000"/>
          <w:sz w:val="20"/>
          <w:u w:color="000000"/>
        </w:rPr>
        <w:t>Medwin</w:t>
      </w:r>
      <w:proofErr w:type="spellEnd"/>
      <w:r w:rsidR="00A7285D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="00DD628B">
        <w:rPr>
          <w:rFonts w:ascii="Arial" w:eastAsia="Arial Unicode MS" w:hAnsi="Arial" w:cs="Arial"/>
          <w:color w:val="000000"/>
          <w:sz w:val="20"/>
          <w:u w:color="000000"/>
        </w:rPr>
        <w:t>at Newmark Knight Frank.</w:t>
      </w:r>
    </w:p>
    <w:p w14:paraId="3A04AC87" w14:textId="77777777" w:rsidR="00BB4CEE" w:rsidRDefault="00BB4CEE" w:rsidP="006D39E0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14:paraId="2655BC43" w14:textId="77777777" w:rsidR="00CF344D" w:rsidRPr="005C1A04" w:rsidRDefault="00CF344D" w:rsidP="00CF344D">
      <w:pPr>
        <w:pStyle w:val="BoilerplateHeader"/>
        <w:spacing w:line="276" w:lineRule="auto"/>
        <w:rPr>
          <w:rFonts w:eastAsia="Arial Unicode MS"/>
          <w:caps w:val="0"/>
          <w:szCs w:val="20"/>
        </w:rPr>
      </w:pPr>
      <w:r w:rsidRPr="005C1A04">
        <w:rPr>
          <w:rFonts w:eastAsia="Arial Unicode MS"/>
          <w:caps w:val="0"/>
          <w:szCs w:val="20"/>
        </w:rPr>
        <w:t>ABOUT TRANSWESTERN</w:t>
      </w:r>
    </w:p>
    <w:p w14:paraId="42240CD0" w14:textId="3F1EC5F2" w:rsidR="00CF344D" w:rsidRPr="005C1A04" w:rsidRDefault="00CF344D" w:rsidP="00CF344D">
      <w:pPr>
        <w:pStyle w:val="BoilerplateBody"/>
        <w:rPr>
          <w:rFonts w:eastAsia="Arial Unicode MS"/>
          <w:szCs w:val="20"/>
        </w:rPr>
      </w:pPr>
      <w:proofErr w:type="spellStart"/>
      <w:r w:rsidRPr="005C1A04">
        <w:rPr>
          <w:rFonts w:eastAsia="Arial Unicode MS"/>
          <w:szCs w:val="20"/>
        </w:rPr>
        <w:t>Transwestern</w:t>
      </w:r>
      <w:proofErr w:type="spellEnd"/>
      <w:r w:rsidRPr="005C1A04">
        <w:rPr>
          <w:rFonts w:eastAsia="Arial Unicode MS"/>
          <w:szCs w:val="20"/>
        </w:rPr>
        <w:t xml:space="preserve"> is a privately held real estate firm of collaborative entrepreneurs who deliver a higher level of personalized service – the </w:t>
      </w:r>
      <w:proofErr w:type="spellStart"/>
      <w:r w:rsidRPr="005C1A04">
        <w:rPr>
          <w:rFonts w:eastAsia="Arial Unicode MS"/>
          <w:szCs w:val="20"/>
        </w:rPr>
        <w:t>Transwestern</w:t>
      </w:r>
      <w:proofErr w:type="spellEnd"/>
      <w:r w:rsidRPr="005C1A04">
        <w:rPr>
          <w:rFonts w:eastAsia="Arial Unicode MS"/>
          <w:szCs w:val="20"/>
        </w:rPr>
        <w:t xml:space="preserve"> Experience. Specializing in Agency Leasing, Tenant Advisory, Capital Markets, Asset Services and Research, our fully integrated global enterprise adds value for investors, owners </w:t>
      </w:r>
      <w:r w:rsidRPr="005C1A04">
        <w:rPr>
          <w:rFonts w:eastAsia="Arial Unicode MS"/>
          <w:noProof/>
          <w:szCs w:val="20"/>
        </w:rPr>
        <w:t>and</w:t>
      </w:r>
      <w:r w:rsidRPr="005C1A04">
        <w:rPr>
          <w:rFonts w:eastAsia="Arial Unicode MS"/>
          <w:szCs w:val="20"/>
        </w:rPr>
        <w:t xml:space="preserve"> occupiers of all commercial property types. We leverage market insights and operational expertise from members of the </w:t>
      </w:r>
      <w:proofErr w:type="spellStart"/>
      <w:r w:rsidRPr="005C1A04">
        <w:rPr>
          <w:rFonts w:eastAsia="Arial Unicode MS"/>
          <w:szCs w:val="20"/>
        </w:rPr>
        <w:t>Transwestern</w:t>
      </w:r>
      <w:proofErr w:type="spellEnd"/>
      <w:r w:rsidRPr="005C1A04">
        <w:rPr>
          <w:rFonts w:eastAsia="Arial Unicode MS"/>
          <w:szCs w:val="20"/>
        </w:rPr>
        <w:t xml:space="preserve"> family of companies specializing in </w:t>
      </w:r>
      <w:r w:rsidRPr="005C1A04">
        <w:rPr>
          <w:rFonts w:eastAsia="Arial Unicode MS"/>
          <w:noProof/>
          <w:szCs w:val="20"/>
        </w:rPr>
        <w:t>development</w:t>
      </w:r>
      <w:r w:rsidRPr="005C1A04">
        <w:rPr>
          <w:rFonts w:eastAsia="Arial Unicode MS"/>
          <w:szCs w:val="20"/>
        </w:rPr>
        <w:t xml:space="preserve">, real estate investment management </w:t>
      </w:r>
      <w:r w:rsidRPr="005C1A04">
        <w:rPr>
          <w:rFonts w:eastAsia="Arial Unicode MS"/>
          <w:noProof/>
          <w:szCs w:val="20"/>
        </w:rPr>
        <w:t>and</w:t>
      </w:r>
      <w:r w:rsidRPr="005C1A04">
        <w:rPr>
          <w:rFonts w:eastAsia="Arial Unicode MS"/>
          <w:szCs w:val="20"/>
        </w:rPr>
        <w:t xml:space="preserve"> research. Based in Houston, </w:t>
      </w:r>
      <w:proofErr w:type="spellStart"/>
      <w:r w:rsidRPr="005C1A04">
        <w:rPr>
          <w:rFonts w:eastAsia="Arial Unicode MS"/>
          <w:szCs w:val="20"/>
        </w:rPr>
        <w:t>Transwestern</w:t>
      </w:r>
      <w:proofErr w:type="spellEnd"/>
      <w:r w:rsidRPr="005C1A04">
        <w:rPr>
          <w:rFonts w:eastAsia="Arial Unicode MS"/>
          <w:szCs w:val="20"/>
        </w:rPr>
        <w:t xml:space="preserve"> has 35 U.S. offices and assists clients through more than 180 offices in 37 countries as part of a strategic alliance with BNP Paribas Real Estate. Experience Extraordinary at </w:t>
      </w:r>
      <w:hyperlink r:id="rId12" w:history="1">
        <w:r w:rsidRPr="005C1A04">
          <w:rPr>
            <w:rFonts w:eastAsia="Arial Unicode MS"/>
            <w:szCs w:val="20"/>
          </w:rPr>
          <w:t>transwestern.com</w:t>
        </w:r>
      </w:hyperlink>
      <w:r w:rsidR="00DC708E">
        <w:rPr>
          <w:rFonts w:eastAsia="Arial Unicode MS"/>
          <w:szCs w:val="20"/>
        </w:rPr>
        <w:t xml:space="preserve"> and @</w:t>
      </w:r>
      <w:proofErr w:type="spellStart"/>
      <w:r w:rsidR="00DC708E">
        <w:rPr>
          <w:rFonts w:eastAsia="Arial Unicode MS"/>
          <w:szCs w:val="20"/>
        </w:rPr>
        <w:t>Transwestern</w:t>
      </w:r>
      <w:proofErr w:type="spellEnd"/>
      <w:r w:rsidR="00DC708E">
        <w:rPr>
          <w:rFonts w:eastAsia="Arial Unicode MS"/>
          <w:szCs w:val="20"/>
        </w:rPr>
        <w:t>.</w:t>
      </w:r>
    </w:p>
    <w:p w14:paraId="2514D058" w14:textId="77777777" w:rsidR="00302F8B" w:rsidRPr="00BB4CEE" w:rsidRDefault="00302F8B" w:rsidP="00E173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98F3F" w14:textId="77777777" w:rsidR="00580D71" w:rsidRPr="00BB4CEE" w:rsidRDefault="002160D0" w:rsidP="00F31CE0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BB4CEE">
        <w:rPr>
          <w:rFonts w:ascii="Arial" w:eastAsia="Times New Roman" w:hAnsi="Arial"/>
          <w:b/>
          <w:sz w:val="20"/>
          <w:szCs w:val="20"/>
        </w:rPr>
        <w:t># # #</w:t>
      </w:r>
    </w:p>
    <w:sectPr w:rsidR="00580D71" w:rsidRPr="00BB4CEE" w:rsidSect="00EF42C3">
      <w:headerReference w:type="default" r:id="rId13"/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CD2" w14:textId="77777777" w:rsidR="00F211E3" w:rsidRDefault="00F211E3" w:rsidP="008678A6">
      <w:pPr>
        <w:spacing w:after="0" w:line="240" w:lineRule="auto"/>
      </w:pPr>
      <w:r>
        <w:separator/>
      </w:r>
    </w:p>
  </w:endnote>
  <w:endnote w:type="continuationSeparator" w:id="0">
    <w:p w14:paraId="7EF3CF75" w14:textId="77777777" w:rsidR="00F211E3" w:rsidRDefault="00F211E3" w:rsidP="0086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B0A1" w14:textId="77777777" w:rsidR="00146308" w:rsidRDefault="00146308" w:rsidP="00EE66DE">
    <w:pPr>
      <w:pStyle w:val="Footer"/>
      <w:jc w:val="center"/>
      <w:rPr>
        <w:rFonts w:ascii="Arial" w:hAnsi="Arial" w:cs="Arial"/>
        <w:sz w:val="20"/>
      </w:rPr>
    </w:pPr>
  </w:p>
  <w:p w14:paraId="64F1369C" w14:textId="7E7884DC" w:rsidR="00CF344D" w:rsidRPr="0038554E" w:rsidRDefault="00CF344D" w:rsidP="00CF344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80256" behindDoc="0" locked="0" layoutInCell="1" allowOverlap="1" wp14:anchorId="14C8F6C9" wp14:editId="7CB03703">
          <wp:simplePos x="0" y="0"/>
          <wp:positionH relativeFrom="column">
            <wp:posOffset>3023235</wp:posOffset>
          </wp:positionH>
          <wp:positionV relativeFrom="paragraph">
            <wp:posOffset>212725</wp:posOffset>
          </wp:positionV>
          <wp:extent cx="137160" cy="13716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nstagram_gra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5136" behindDoc="0" locked="0" layoutInCell="1" allowOverlap="1" wp14:anchorId="0F3B5E8F" wp14:editId="73A76026">
          <wp:simplePos x="0" y="0"/>
          <wp:positionH relativeFrom="column">
            <wp:posOffset>3236595</wp:posOffset>
          </wp:positionH>
          <wp:positionV relativeFrom="paragraph">
            <wp:posOffset>231775</wp:posOffset>
          </wp:positionV>
          <wp:extent cx="120015" cy="102870"/>
          <wp:effectExtent l="0" t="0" r="0" b="0"/>
          <wp:wrapNone/>
          <wp:docPr id="64" name="Picture 64" descr="X:\Corporate Marketing\Social Media\logos\Gray\Vimeo_gra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X:\Corporate Marketing\Social Media\logos\Gray\Vimeo_gray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8208" behindDoc="0" locked="0" layoutInCell="1" allowOverlap="1" wp14:anchorId="77208797" wp14:editId="35FE9A60">
          <wp:simplePos x="0" y="0"/>
          <wp:positionH relativeFrom="column">
            <wp:posOffset>3425190</wp:posOffset>
          </wp:positionH>
          <wp:positionV relativeFrom="paragraph">
            <wp:posOffset>228600</wp:posOffset>
          </wp:positionV>
          <wp:extent cx="175895" cy="114300"/>
          <wp:effectExtent l="0" t="0" r="0" b="0"/>
          <wp:wrapNone/>
          <wp:docPr id="72" name="Picture 72" descr="X:\Corporate Marketing\Social Media\logos\Gray\SlideShare_gray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X:\Corporate Marketing\Social Media\logos\Gray\SlideShare_gray.pn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9232" behindDoc="0" locked="0" layoutInCell="1" allowOverlap="1" wp14:anchorId="03752BB9" wp14:editId="411AF953">
          <wp:simplePos x="0" y="0"/>
          <wp:positionH relativeFrom="column">
            <wp:posOffset>3678555</wp:posOffset>
          </wp:positionH>
          <wp:positionV relativeFrom="paragraph">
            <wp:posOffset>231775</wp:posOffset>
          </wp:positionV>
          <wp:extent cx="103505" cy="102870"/>
          <wp:effectExtent l="0" t="0" r="0" b="0"/>
          <wp:wrapNone/>
          <wp:docPr id="73" name="Picture 73" descr="X:\Corporate Marketing\Social Media\logos\Gray\RSS_gray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X:\Corporate Marketing\Social Media\logos\Gray\RSS_gray.png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7184" behindDoc="0" locked="0" layoutInCell="1" allowOverlap="1" wp14:anchorId="42DBC9EE" wp14:editId="04DE9511">
          <wp:simplePos x="0" y="0"/>
          <wp:positionH relativeFrom="column">
            <wp:posOffset>3850640</wp:posOffset>
          </wp:positionH>
          <wp:positionV relativeFrom="paragraph">
            <wp:posOffset>212725</wp:posOffset>
          </wp:positionV>
          <wp:extent cx="140335" cy="137160"/>
          <wp:effectExtent l="0" t="0" r="0" b="0"/>
          <wp:wrapNone/>
          <wp:docPr id="71" name="Picture 71" descr="X:\Corporate Marketing\Social Media\logos\Gray\Translations_gray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X:\Corporate Marketing\Social Media\logos\Gray\Translations_gray.pn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1040" behindDoc="0" locked="0" layoutInCell="1" allowOverlap="1" wp14:anchorId="6A096C57" wp14:editId="068E242B">
          <wp:simplePos x="0" y="0"/>
          <wp:positionH relativeFrom="column">
            <wp:posOffset>2600960</wp:posOffset>
          </wp:positionH>
          <wp:positionV relativeFrom="paragraph">
            <wp:posOffset>217170</wp:posOffset>
          </wp:positionV>
          <wp:extent cx="126589" cy="123349"/>
          <wp:effectExtent l="0" t="0" r="6985" b="0"/>
          <wp:wrapNone/>
          <wp:docPr id="65" name="Picture 65" descr="X:\Corporate Marketing\Social Media\logos\Gray\LinkedIn_gray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X:\Corporate Marketing\Social Media\logos\Gray\LinkedIn_gray.png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9" cy="12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2064" behindDoc="0" locked="0" layoutInCell="1" allowOverlap="1" wp14:anchorId="160E41F1" wp14:editId="3C04767E">
          <wp:simplePos x="0" y="0"/>
          <wp:positionH relativeFrom="column">
            <wp:posOffset>2800350</wp:posOffset>
          </wp:positionH>
          <wp:positionV relativeFrom="paragraph">
            <wp:posOffset>244475</wp:posOffset>
          </wp:positionV>
          <wp:extent cx="152005" cy="68580"/>
          <wp:effectExtent l="0" t="0" r="635" b="7620"/>
          <wp:wrapNone/>
          <wp:docPr id="67" name="Picture 67" descr="X:\Corporate Marketing\Social Media\logos\Gray\Flickr_gray.png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X:\Corporate Marketing\Social Media\logos\Gray\Flickr_gray.png"/>
                  <pic:cNvPicPr>
                    <a:picLocks noChangeAspect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5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3088" behindDoc="0" locked="0" layoutInCell="1" allowOverlap="1" wp14:anchorId="1242A59B" wp14:editId="21D7D904">
          <wp:simplePos x="0" y="0"/>
          <wp:positionH relativeFrom="column">
            <wp:posOffset>2292350</wp:posOffset>
          </wp:positionH>
          <wp:positionV relativeFrom="paragraph">
            <wp:posOffset>212725</wp:posOffset>
          </wp:positionV>
          <wp:extent cx="74292" cy="137160"/>
          <wp:effectExtent l="0" t="0" r="2540" b="0"/>
          <wp:wrapNone/>
          <wp:docPr id="68" name="Picture 68" descr="X:\Corporate Marketing\Social Media\logos\Gray\Facebook_gray.png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X:\Corporate Marketing\Social Media\logos\Gray\Facebook_gray.png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2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4112" behindDoc="0" locked="0" layoutInCell="1" allowOverlap="1" wp14:anchorId="70AD40A6" wp14:editId="4196041C">
          <wp:simplePos x="0" y="0"/>
          <wp:positionH relativeFrom="column">
            <wp:posOffset>2439670</wp:posOffset>
          </wp:positionH>
          <wp:positionV relativeFrom="paragraph">
            <wp:posOffset>231775</wp:posOffset>
          </wp:positionV>
          <wp:extent cx="92376" cy="102870"/>
          <wp:effectExtent l="0" t="0" r="3175" b="0"/>
          <wp:wrapNone/>
          <wp:docPr id="69" name="Picture 69" descr="X:\Corporate Marketing\Social Media\logos\Gray\YouTube_gray.png">
            <a:hlinkClick xmlns:a="http://schemas.openxmlformats.org/drawingml/2006/main" r:id="rId1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X:\Corporate Marketing\Social Media\logos\Gray\YouTube_gray.png"/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6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6160" behindDoc="0" locked="0" layoutInCell="1" allowOverlap="1" wp14:anchorId="33287DEA" wp14:editId="33734862">
          <wp:simplePos x="0" y="0"/>
          <wp:positionH relativeFrom="column">
            <wp:posOffset>2057400</wp:posOffset>
          </wp:positionH>
          <wp:positionV relativeFrom="paragraph">
            <wp:posOffset>231775</wp:posOffset>
          </wp:positionV>
          <wp:extent cx="158358" cy="102870"/>
          <wp:effectExtent l="0" t="0" r="0" b="0"/>
          <wp:wrapNone/>
          <wp:docPr id="70" name="Picture 70" descr="X:\Corporate Marketing\Social Media\logos\Gray\Twitter_gray.png">
            <a:hlinkClick xmlns:a="http://schemas.openxmlformats.org/drawingml/2006/main" r:id="rId1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X:\Corporate Marketing\Social Media\logos\Gray\Twitter_gray.png"/>
                  <pic:cNvPicPr>
                    <a:picLocks noChangeAspect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8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54E">
      <w:rPr>
        <w:rFonts w:ascii="Arial" w:hAnsi="Arial" w:cs="Arial"/>
        <w:sz w:val="20"/>
      </w:rPr>
      <w:t xml:space="preserve">Connect with </w:t>
    </w:r>
    <w:proofErr w:type="spellStart"/>
    <w:r w:rsidRPr="0038554E">
      <w:rPr>
        <w:rFonts w:ascii="Arial" w:hAnsi="Arial" w:cs="Arial"/>
        <w:sz w:val="20"/>
      </w:rPr>
      <w:t>Transwestern</w:t>
    </w:r>
    <w:proofErr w:type="spellEnd"/>
  </w:p>
  <w:p w14:paraId="07A0E1A4" w14:textId="012C6D91" w:rsidR="00146308" w:rsidRPr="0038554E" w:rsidRDefault="00146308" w:rsidP="00CF344D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5224" w14:textId="77777777" w:rsidR="00F211E3" w:rsidRDefault="00F211E3" w:rsidP="008678A6">
      <w:pPr>
        <w:spacing w:after="0" w:line="240" w:lineRule="auto"/>
      </w:pPr>
      <w:r>
        <w:separator/>
      </w:r>
    </w:p>
  </w:footnote>
  <w:footnote w:type="continuationSeparator" w:id="0">
    <w:p w14:paraId="4EB46A60" w14:textId="77777777" w:rsidR="00F211E3" w:rsidRDefault="00F211E3" w:rsidP="0086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718A" w14:textId="77777777" w:rsidR="00146308" w:rsidRDefault="00146308" w:rsidP="00E7160D">
    <w:pPr>
      <w:spacing w:after="0" w:line="240" w:lineRule="auto"/>
      <w:jc w:val="right"/>
      <w:rPr>
        <w:rFonts w:ascii="Arial Narrow" w:eastAsia="Times New Roman" w:hAnsi="Arial Narrow"/>
        <w:spacing w:val="20"/>
        <w:sz w:val="28"/>
        <w:szCs w:val="40"/>
      </w:rPr>
    </w:pPr>
    <w:r>
      <w:rPr>
        <w:noProof/>
      </w:rPr>
      <w:drawing>
        <wp:anchor distT="0" distB="0" distL="114300" distR="114300" simplePos="0" relativeHeight="251647488" behindDoc="0" locked="0" layoutInCell="1" allowOverlap="1" wp14:anchorId="480B17B8" wp14:editId="6C99D278">
          <wp:simplePos x="0" y="0"/>
          <wp:positionH relativeFrom="column">
            <wp:posOffset>-9525</wp:posOffset>
          </wp:positionH>
          <wp:positionV relativeFrom="page">
            <wp:posOffset>609600</wp:posOffset>
          </wp:positionV>
          <wp:extent cx="2583815" cy="30416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 Horizontal CMYK_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06158" w14:textId="6625F1BB" w:rsidR="00146308" w:rsidRPr="007E012A" w:rsidRDefault="00146308" w:rsidP="007E012A">
    <w:pPr>
      <w:spacing w:before="120" w:after="0" w:line="240" w:lineRule="auto"/>
      <w:jc w:val="right"/>
      <w:rPr>
        <w:rFonts w:ascii="Arial Narrow" w:eastAsia="Times New Roman" w:hAnsi="Arial Narrow"/>
        <w:spacing w:val="20"/>
        <w:sz w:val="28"/>
        <w:szCs w:val="40"/>
      </w:rPr>
    </w:pPr>
    <w:r>
      <w:rPr>
        <w:rFonts w:ascii="Arial Narrow" w:eastAsia="Times New Roman" w:hAnsi="Arial Narrow"/>
        <w:spacing w:val="20"/>
        <w:sz w:val="28"/>
        <w:szCs w:val="40"/>
      </w:rPr>
      <w:tab/>
    </w:r>
    <w:r>
      <w:rPr>
        <w:rFonts w:ascii="Arial Narrow" w:eastAsia="Times New Roman" w:hAnsi="Arial Narrow"/>
        <w:spacing w:val="20"/>
        <w:sz w:val="28"/>
        <w:szCs w:val="40"/>
      </w:rPr>
      <w:tab/>
    </w:r>
    <w:r w:rsidR="007E012A" w:rsidRPr="007E012A">
      <w:rPr>
        <w:rFonts w:ascii="Arial Narrow" w:eastAsia="Times New Roman" w:hAnsi="Arial Narrow"/>
        <w:spacing w:val="20"/>
        <w:sz w:val="28"/>
        <w:szCs w:val="40"/>
      </w:rPr>
      <w:t>FOR IMMEDIATE RELEASE</w:t>
    </w:r>
    <w:r w:rsidRPr="007E012A">
      <w:rPr>
        <w:noProof/>
      </w:rPr>
      <w:t xml:space="preserve"> </w:t>
    </w:r>
  </w:p>
  <w:p w14:paraId="30035F3C" w14:textId="77777777" w:rsidR="00146308" w:rsidRPr="00CB3220" w:rsidRDefault="00146308" w:rsidP="0086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7E3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B50"/>
    <w:multiLevelType w:val="hybridMultilevel"/>
    <w:tmpl w:val="35E4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AAUmamhgZGJko6SsGpxcWZ+XkgBZa1AHFDDfwsAAAA"/>
  </w:docVars>
  <w:rsids>
    <w:rsidRoot w:val="00CB3220"/>
    <w:rsid w:val="000051E7"/>
    <w:rsid w:val="00017ABA"/>
    <w:rsid w:val="00024CB9"/>
    <w:rsid w:val="00026C3D"/>
    <w:rsid w:val="000356C7"/>
    <w:rsid w:val="00041B08"/>
    <w:rsid w:val="00043140"/>
    <w:rsid w:val="000436E1"/>
    <w:rsid w:val="00044C09"/>
    <w:rsid w:val="00046E33"/>
    <w:rsid w:val="00050920"/>
    <w:rsid w:val="00051A11"/>
    <w:rsid w:val="000678C1"/>
    <w:rsid w:val="0007170B"/>
    <w:rsid w:val="00080957"/>
    <w:rsid w:val="000C7409"/>
    <w:rsid w:val="000D0B19"/>
    <w:rsid w:val="000D41C1"/>
    <w:rsid w:val="000D63D7"/>
    <w:rsid w:val="000F500C"/>
    <w:rsid w:val="001025C2"/>
    <w:rsid w:val="00103BFB"/>
    <w:rsid w:val="001057AA"/>
    <w:rsid w:val="00111CBF"/>
    <w:rsid w:val="00115EAB"/>
    <w:rsid w:val="001228FA"/>
    <w:rsid w:val="00127408"/>
    <w:rsid w:val="0013179B"/>
    <w:rsid w:val="00144F64"/>
    <w:rsid w:val="00146308"/>
    <w:rsid w:val="00157470"/>
    <w:rsid w:val="00171B07"/>
    <w:rsid w:val="00175AD6"/>
    <w:rsid w:val="00185D05"/>
    <w:rsid w:val="001A4BC5"/>
    <w:rsid w:val="001A6031"/>
    <w:rsid w:val="001B25C5"/>
    <w:rsid w:val="001C20AD"/>
    <w:rsid w:val="001C242F"/>
    <w:rsid w:val="001F16B7"/>
    <w:rsid w:val="001F4C67"/>
    <w:rsid w:val="001F6106"/>
    <w:rsid w:val="002160D0"/>
    <w:rsid w:val="00222A3B"/>
    <w:rsid w:val="00240B47"/>
    <w:rsid w:val="00243F92"/>
    <w:rsid w:val="00250AC0"/>
    <w:rsid w:val="00257A9A"/>
    <w:rsid w:val="00277433"/>
    <w:rsid w:val="002777B1"/>
    <w:rsid w:val="00290F6E"/>
    <w:rsid w:val="00293294"/>
    <w:rsid w:val="002B579B"/>
    <w:rsid w:val="002B61FA"/>
    <w:rsid w:val="002B78D8"/>
    <w:rsid w:val="002C060B"/>
    <w:rsid w:val="002C2780"/>
    <w:rsid w:val="002C761B"/>
    <w:rsid w:val="002D3F59"/>
    <w:rsid w:val="002E16A3"/>
    <w:rsid w:val="002E4842"/>
    <w:rsid w:val="002E6609"/>
    <w:rsid w:val="002F52EE"/>
    <w:rsid w:val="002F76F2"/>
    <w:rsid w:val="00302F8B"/>
    <w:rsid w:val="003036B7"/>
    <w:rsid w:val="0030374B"/>
    <w:rsid w:val="0031247E"/>
    <w:rsid w:val="00324152"/>
    <w:rsid w:val="00325069"/>
    <w:rsid w:val="00332CA1"/>
    <w:rsid w:val="00343337"/>
    <w:rsid w:val="00344121"/>
    <w:rsid w:val="0035184B"/>
    <w:rsid w:val="0036653A"/>
    <w:rsid w:val="00366B13"/>
    <w:rsid w:val="00376CBE"/>
    <w:rsid w:val="003813DD"/>
    <w:rsid w:val="0038554E"/>
    <w:rsid w:val="00394B0D"/>
    <w:rsid w:val="003A0FF7"/>
    <w:rsid w:val="003A6BB0"/>
    <w:rsid w:val="00406553"/>
    <w:rsid w:val="00412FC6"/>
    <w:rsid w:val="00415B79"/>
    <w:rsid w:val="004232BA"/>
    <w:rsid w:val="00430B28"/>
    <w:rsid w:val="00431199"/>
    <w:rsid w:val="00440157"/>
    <w:rsid w:val="0045698B"/>
    <w:rsid w:val="0046639D"/>
    <w:rsid w:val="004712B8"/>
    <w:rsid w:val="0047398B"/>
    <w:rsid w:val="0047593B"/>
    <w:rsid w:val="004873AE"/>
    <w:rsid w:val="004A5B36"/>
    <w:rsid w:val="004C08C6"/>
    <w:rsid w:val="004D0975"/>
    <w:rsid w:val="004D206C"/>
    <w:rsid w:val="004D25E6"/>
    <w:rsid w:val="004D33E3"/>
    <w:rsid w:val="004D4307"/>
    <w:rsid w:val="004E3709"/>
    <w:rsid w:val="004E604C"/>
    <w:rsid w:val="004F13FF"/>
    <w:rsid w:val="004F1BA6"/>
    <w:rsid w:val="00503E89"/>
    <w:rsid w:val="00505E9F"/>
    <w:rsid w:val="005064DE"/>
    <w:rsid w:val="00513027"/>
    <w:rsid w:val="005155D5"/>
    <w:rsid w:val="00531320"/>
    <w:rsid w:val="00541F4F"/>
    <w:rsid w:val="00542D8C"/>
    <w:rsid w:val="0054307F"/>
    <w:rsid w:val="005526B8"/>
    <w:rsid w:val="0056594E"/>
    <w:rsid w:val="00570D26"/>
    <w:rsid w:val="00577103"/>
    <w:rsid w:val="005804DC"/>
    <w:rsid w:val="00580D71"/>
    <w:rsid w:val="005837D4"/>
    <w:rsid w:val="00583B2F"/>
    <w:rsid w:val="00585346"/>
    <w:rsid w:val="00595487"/>
    <w:rsid w:val="005A1346"/>
    <w:rsid w:val="005A64B8"/>
    <w:rsid w:val="005B4EC7"/>
    <w:rsid w:val="005C1A04"/>
    <w:rsid w:val="005C582E"/>
    <w:rsid w:val="005D0022"/>
    <w:rsid w:val="005D1C98"/>
    <w:rsid w:val="005D510D"/>
    <w:rsid w:val="005F5350"/>
    <w:rsid w:val="00617405"/>
    <w:rsid w:val="00617CC1"/>
    <w:rsid w:val="006267A3"/>
    <w:rsid w:val="00633A47"/>
    <w:rsid w:val="0064108B"/>
    <w:rsid w:val="00645F10"/>
    <w:rsid w:val="00653644"/>
    <w:rsid w:val="00676768"/>
    <w:rsid w:val="00682984"/>
    <w:rsid w:val="00683AA6"/>
    <w:rsid w:val="00685378"/>
    <w:rsid w:val="00694293"/>
    <w:rsid w:val="006A2AE6"/>
    <w:rsid w:val="006A39CE"/>
    <w:rsid w:val="006B0F5B"/>
    <w:rsid w:val="006B7F91"/>
    <w:rsid w:val="006C1E8A"/>
    <w:rsid w:val="006C3515"/>
    <w:rsid w:val="006C781E"/>
    <w:rsid w:val="006D15AA"/>
    <w:rsid w:val="006D2CFF"/>
    <w:rsid w:val="006D39E0"/>
    <w:rsid w:val="006D6EA3"/>
    <w:rsid w:val="0071050E"/>
    <w:rsid w:val="00713436"/>
    <w:rsid w:val="0071535D"/>
    <w:rsid w:val="00723CF2"/>
    <w:rsid w:val="00727C0D"/>
    <w:rsid w:val="00741BE4"/>
    <w:rsid w:val="00751D94"/>
    <w:rsid w:val="00752517"/>
    <w:rsid w:val="007606BF"/>
    <w:rsid w:val="00766BCF"/>
    <w:rsid w:val="00772E46"/>
    <w:rsid w:val="007747E8"/>
    <w:rsid w:val="00774938"/>
    <w:rsid w:val="00776984"/>
    <w:rsid w:val="007A0840"/>
    <w:rsid w:val="007A0933"/>
    <w:rsid w:val="007B73D0"/>
    <w:rsid w:val="007C0FB4"/>
    <w:rsid w:val="007C49BA"/>
    <w:rsid w:val="007C740D"/>
    <w:rsid w:val="007D0FF4"/>
    <w:rsid w:val="007D1A3E"/>
    <w:rsid w:val="007E012A"/>
    <w:rsid w:val="007E6FE3"/>
    <w:rsid w:val="007F1726"/>
    <w:rsid w:val="008022BC"/>
    <w:rsid w:val="00810AED"/>
    <w:rsid w:val="008120F2"/>
    <w:rsid w:val="00814897"/>
    <w:rsid w:val="00823681"/>
    <w:rsid w:val="0082421C"/>
    <w:rsid w:val="00825A7C"/>
    <w:rsid w:val="008335B2"/>
    <w:rsid w:val="00837F38"/>
    <w:rsid w:val="00840C96"/>
    <w:rsid w:val="00854B4C"/>
    <w:rsid w:val="0085594A"/>
    <w:rsid w:val="008566F9"/>
    <w:rsid w:val="00865341"/>
    <w:rsid w:val="008678A6"/>
    <w:rsid w:val="0088316A"/>
    <w:rsid w:val="00896190"/>
    <w:rsid w:val="008B0F16"/>
    <w:rsid w:val="008B1CC0"/>
    <w:rsid w:val="008C21C6"/>
    <w:rsid w:val="008C293A"/>
    <w:rsid w:val="008C3C69"/>
    <w:rsid w:val="008D7160"/>
    <w:rsid w:val="008E092C"/>
    <w:rsid w:val="008E296B"/>
    <w:rsid w:val="008F4A8B"/>
    <w:rsid w:val="008F743E"/>
    <w:rsid w:val="00927A5F"/>
    <w:rsid w:val="00930407"/>
    <w:rsid w:val="00932522"/>
    <w:rsid w:val="009450C5"/>
    <w:rsid w:val="009451CF"/>
    <w:rsid w:val="009574DA"/>
    <w:rsid w:val="0096178C"/>
    <w:rsid w:val="00963125"/>
    <w:rsid w:val="00963793"/>
    <w:rsid w:val="00963CE8"/>
    <w:rsid w:val="00965E08"/>
    <w:rsid w:val="00982CFE"/>
    <w:rsid w:val="00996AAF"/>
    <w:rsid w:val="009B18FF"/>
    <w:rsid w:val="009C11CE"/>
    <w:rsid w:val="009C5534"/>
    <w:rsid w:val="009D2770"/>
    <w:rsid w:val="009D4240"/>
    <w:rsid w:val="009E3725"/>
    <w:rsid w:val="009E72C1"/>
    <w:rsid w:val="009F56FB"/>
    <w:rsid w:val="00A07967"/>
    <w:rsid w:val="00A14086"/>
    <w:rsid w:val="00A21AA8"/>
    <w:rsid w:val="00A243A9"/>
    <w:rsid w:val="00A2567A"/>
    <w:rsid w:val="00A30729"/>
    <w:rsid w:val="00A30900"/>
    <w:rsid w:val="00A356EE"/>
    <w:rsid w:val="00A37A13"/>
    <w:rsid w:val="00A4241A"/>
    <w:rsid w:val="00A4389D"/>
    <w:rsid w:val="00A446D1"/>
    <w:rsid w:val="00A51515"/>
    <w:rsid w:val="00A5268D"/>
    <w:rsid w:val="00A536B4"/>
    <w:rsid w:val="00A60A62"/>
    <w:rsid w:val="00A61059"/>
    <w:rsid w:val="00A7285D"/>
    <w:rsid w:val="00A837C4"/>
    <w:rsid w:val="00A85566"/>
    <w:rsid w:val="00A92689"/>
    <w:rsid w:val="00A94E62"/>
    <w:rsid w:val="00A96F4C"/>
    <w:rsid w:val="00AC2BE0"/>
    <w:rsid w:val="00AC336C"/>
    <w:rsid w:val="00AC4EE8"/>
    <w:rsid w:val="00AF1EBE"/>
    <w:rsid w:val="00AF4D81"/>
    <w:rsid w:val="00AF6522"/>
    <w:rsid w:val="00B15B31"/>
    <w:rsid w:val="00B21E82"/>
    <w:rsid w:val="00B3482F"/>
    <w:rsid w:val="00B43EB1"/>
    <w:rsid w:val="00B56D18"/>
    <w:rsid w:val="00B63019"/>
    <w:rsid w:val="00B82E27"/>
    <w:rsid w:val="00B910E4"/>
    <w:rsid w:val="00B911FD"/>
    <w:rsid w:val="00B95CE1"/>
    <w:rsid w:val="00B9603B"/>
    <w:rsid w:val="00BA1B47"/>
    <w:rsid w:val="00BB4CEE"/>
    <w:rsid w:val="00BC3079"/>
    <w:rsid w:val="00BC6087"/>
    <w:rsid w:val="00BD04DF"/>
    <w:rsid w:val="00BD5F7E"/>
    <w:rsid w:val="00BE6CC2"/>
    <w:rsid w:val="00C02194"/>
    <w:rsid w:val="00C13BE5"/>
    <w:rsid w:val="00C15F6E"/>
    <w:rsid w:val="00C21D24"/>
    <w:rsid w:val="00C30D98"/>
    <w:rsid w:val="00C34472"/>
    <w:rsid w:val="00C34BA4"/>
    <w:rsid w:val="00C370B4"/>
    <w:rsid w:val="00C46767"/>
    <w:rsid w:val="00C50C1F"/>
    <w:rsid w:val="00C51700"/>
    <w:rsid w:val="00C51A90"/>
    <w:rsid w:val="00C536DE"/>
    <w:rsid w:val="00C55CB1"/>
    <w:rsid w:val="00C6036F"/>
    <w:rsid w:val="00C71EC9"/>
    <w:rsid w:val="00C730EC"/>
    <w:rsid w:val="00C74DB8"/>
    <w:rsid w:val="00C8648C"/>
    <w:rsid w:val="00CA39A8"/>
    <w:rsid w:val="00CB3220"/>
    <w:rsid w:val="00CD2779"/>
    <w:rsid w:val="00CE7D67"/>
    <w:rsid w:val="00CF344D"/>
    <w:rsid w:val="00CF6402"/>
    <w:rsid w:val="00CF6E2D"/>
    <w:rsid w:val="00D15C9C"/>
    <w:rsid w:val="00D20B28"/>
    <w:rsid w:val="00D24DE8"/>
    <w:rsid w:val="00D32EF8"/>
    <w:rsid w:val="00D362D7"/>
    <w:rsid w:val="00D4458A"/>
    <w:rsid w:val="00D76566"/>
    <w:rsid w:val="00D7771B"/>
    <w:rsid w:val="00D81545"/>
    <w:rsid w:val="00D84F15"/>
    <w:rsid w:val="00DB2D4F"/>
    <w:rsid w:val="00DB6832"/>
    <w:rsid w:val="00DC2E49"/>
    <w:rsid w:val="00DC708E"/>
    <w:rsid w:val="00DD3159"/>
    <w:rsid w:val="00DD628B"/>
    <w:rsid w:val="00DD708A"/>
    <w:rsid w:val="00DE7C37"/>
    <w:rsid w:val="00E133E9"/>
    <w:rsid w:val="00E173E8"/>
    <w:rsid w:val="00E23D6E"/>
    <w:rsid w:val="00E37342"/>
    <w:rsid w:val="00E40958"/>
    <w:rsid w:val="00E52FA4"/>
    <w:rsid w:val="00E564A8"/>
    <w:rsid w:val="00E6592C"/>
    <w:rsid w:val="00E7160D"/>
    <w:rsid w:val="00E72F18"/>
    <w:rsid w:val="00E82C2A"/>
    <w:rsid w:val="00E83744"/>
    <w:rsid w:val="00E912F6"/>
    <w:rsid w:val="00EA1831"/>
    <w:rsid w:val="00EA5242"/>
    <w:rsid w:val="00EB362A"/>
    <w:rsid w:val="00ED1D0A"/>
    <w:rsid w:val="00ED3C97"/>
    <w:rsid w:val="00EE1312"/>
    <w:rsid w:val="00EE42AB"/>
    <w:rsid w:val="00EE66DE"/>
    <w:rsid w:val="00EE6ACC"/>
    <w:rsid w:val="00EE764C"/>
    <w:rsid w:val="00EE7D1D"/>
    <w:rsid w:val="00EF42C3"/>
    <w:rsid w:val="00F00546"/>
    <w:rsid w:val="00F01EFD"/>
    <w:rsid w:val="00F211E3"/>
    <w:rsid w:val="00F25A98"/>
    <w:rsid w:val="00F31CE0"/>
    <w:rsid w:val="00F3238D"/>
    <w:rsid w:val="00F4071F"/>
    <w:rsid w:val="00F47661"/>
    <w:rsid w:val="00F56150"/>
    <w:rsid w:val="00F62E23"/>
    <w:rsid w:val="00F66033"/>
    <w:rsid w:val="00F71B18"/>
    <w:rsid w:val="00F8062E"/>
    <w:rsid w:val="00F82CF8"/>
    <w:rsid w:val="00F92219"/>
    <w:rsid w:val="00F94760"/>
    <w:rsid w:val="00F9693F"/>
    <w:rsid w:val="00FB2703"/>
    <w:rsid w:val="00FB3239"/>
    <w:rsid w:val="00FB57C1"/>
    <w:rsid w:val="00FC6FB9"/>
    <w:rsid w:val="00FE4E46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E25EE"/>
  <w15:docId w15:val="{725A07E9-1F1C-9844-B714-7311947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0"/>
  </w:style>
  <w:style w:type="paragraph" w:styleId="Footer">
    <w:name w:val="footer"/>
    <w:basedOn w:val="Normal"/>
    <w:link w:val="Foot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0"/>
  </w:style>
  <w:style w:type="character" w:styleId="Hyperlink">
    <w:name w:val="Hyperlink"/>
    <w:uiPriority w:val="99"/>
    <w:unhideWhenUsed/>
    <w:rsid w:val="003B4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63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1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B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46B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krname">
    <w:name w:val="tkrname"/>
    <w:basedOn w:val="DefaultParagraphFont"/>
    <w:rsid w:val="00EB3BCD"/>
  </w:style>
  <w:style w:type="character" w:customStyle="1" w:styleId="tkrchange">
    <w:name w:val="tkrchange"/>
    <w:basedOn w:val="DefaultParagraphFont"/>
    <w:rsid w:val="00EB3BCD"/>
  </w:style>
  <w:style w:type="paragraph" w:styleId="PlainText">
    <w:name w:val="Plain Text"/>
    <w:basedOn w:val="Normal"/>
    <w:link w:val="PlainTextChar"/>
    <w:uiPriority w:val="99"/>
    <w:unhideWhenUsed/>
    <w:rsid w:val="00FA2502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A2502"/>
    <w:rPr>
      <w:sz w:val="22"/>
      <w:szCs w:val="21"/>
    </w:rPr>
  </w:style>
  <w:style w:type="paragraph" w:customStyle="1" w:styleId="MediumGrid21">
    <w:name w:val="Medium Grid 21"/>
    <w:uiPriority w:val="1"/>
    <w:qFormat/>
    <w:rsid w:val="00C65EE4"/>
    <w:rPr>
      <w:sz w:val="22"/>
      <w:szCs w:val="22"/>
    </w:rPr>
  </w:style>
  <w:style w:type="paragraph" w:customStyle="1" w:styleId="bodytext1">
    <w:name w:val="bodytext1"/>
    <w:basedOn w:val="Normal"/>
    <w:rsid w:val="00D2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E0F"/>
  </w:style>
  <w:style w:type="paragraph" w:customStyle="1" w:styleId="MediumList2-Accent21">
    <w:name w:val="Medium List 2 - Accent 21"/>
    <w:hidden/>
    <w:uiPriority w:val="99"/>
    <w:semiHidden/>
    <w:rsid w:val="001E2D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5268D"/>
    <w:rPr>
      <w:color w:val="800080"/>
      <w:u w:val="single"/>
    </w:rPr>
  </w:style>
  <w:style w:type="paragraph" w:styleId="BodyText2">
    <w:name w:val="Body Text 2"/>
    <w:basedOn w:val="Normal"/>
    <w:link w:val="BodyText2Char"/>
    <w:rsid w:val="00570D26"/>
    <w:pPr>
      <w:spacing w:after="0" w:line="360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570D26"/>
    <w:rPr>
      <w:rFonts w:ascii="Arial" w:eastAsia="Times New Roman" w:hAnsi="Arial"/>
      <w:sz w:val="22"/>
      <w:lang w:val="x-none" w:eastAsia="x-none"/>
    </w:rPr>
  </w:style>
  <w:style w:type="character" w:customStyle="1" w:styleId="A6">
    <w:name w:val="A6"/>
    <w:uiPriority w:val="99"/>
    <w:rsid w:val="007D1A3E"/>
    <w:rPr>
      <w:rFonts w:ascii="Scala Sans" w:hAnsi="Scala Sans" w:hint="default"/>
      <w:b/>
      <w:bCs/>
      <w:color w:val="000000"/>
    </w:rPr>
  </w:style>
  <w:style w:type="paragraph" w:styleId="NoSpacing">
    <w:name w:val="No Spacing"/>
    <w:basedOn w:val="Normal"/>
    <w:uiPriority w:val="1"/>
    <w:qFormat/>
    <w:rsid w:val="002C060B"/>
    <w:pPr>
      <w:spacing w:after="0" w:line="240" w:lineRule="auto"/>
    </w:pPr>
  </w:style>
  <w:style w:type="character" w:customStyle="1" w:styleId="A3">
    <w:name w:val="A3"/>
    <w:uiPriority w:val="99"/>
    <w:rsid w:val="002C060B"/>
    <w:rPr>
      <w:rFonts w:ascii="Helvetica 45 Light" w:hAnsi="Helvetica 45 Light" w:hint="default"/>
      <w:color w:val="000000"/>
    </w:rPr>
  </w:style>
  <w:style w:type="paragraph" w:customStyle="1" w:styleId="paragraph">
    <w:name w:val="paragraph"/>
    <w:basedOn w:val="Normal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directive">
    <w:name w:val="ng-directive"/>
    <w:basedOn w:val="DefaultParagraphFont"/>
    <w:rsid w:val="00580D71"/>
  </w:style>
  <w:style w:type="paragraph" w:styleId="ListParagraph">
    <w:name w:val="List Paragraph"/>
    <w:basedOn w:val="Normal"/>
    <w:uiPriority w:val="34"/>
    <w:qFormat/>
    <w:rsid w:val="001057AA"/>
    <w:pPr>
      <w:ind w:left="720"/>
      <w:contextualSpacing/>
    </w:pPr>
  </w:style>
  <w:style w:type="paragraph" w:styleId="Revision">
    <w:name w:val="Revision"/>
    <w:hidden/>
    <w:uiPriority w:val="99"/>
    <w:semiHidden/>
    <w:rsid w:val="00F31CE0"/>
    <w:rPr>
      <w:sz w:val="22"/>
      <w:szCs w:val="22"/>
    </w:rPr>
  </w:style>
  <w:style w:type="paragraph" w:customStyle="1" w:styleId="BoilerplateHeader">
    <w:name w:val="Boilerplate Header"/>
    <w:basedOn w:val="Normal"/>
    <w:link w:val="BoilerplateHeaderChar"/>
    <w:qFormat/>
    <w:rsid w:val="00CF344D"/>
    <w:pPr>
      <w:spacing w:after="0" w:line="240" w:lineRule="auto"/>
    </w:pPr>
    <w:rPr>
      <w:rFonts w:ascii="Arial" w:hAnsi="Arial" w:cs="Arial"/>
      <w:b/>
      <w:caps/>
      <w:sz w:val="20"/>
    </w:rPr>
  </w:style>
  <w:style w:type="character" w:customStyle="1" w:styleId="BoilerplateHeaderChar">
    <w:name w:val="Boilerplate Header Char"/>
    <w:basedOn w:val="DefaultParagraphFont"/>
    <w:link w:val="BoilerplateHeader"/>
    <w:rsid w:val="00CF344D"/>
    <w:rPr>
      <w:rFonts w:ascii="Arial" w:hAnsi="Arial" w:cs="Arial"/>
      <w:b/>
      <w:caps/>
      <w:szCs w:val="22"/>
    </w:rPr>
  </w:style>
  <w:style w:type="paragraph" w:customStyle="1" w:styleId="BoilerplateBody">
    <w:name w:val="Boilerplate Body"/>
    <w:basedOn w:val="Normal"/>
    <w:link w:val="BoilerplateBodyChar"/>
    <w:qFormat/>
    <w:rsid w:val="00CF344D"/>
    <w:pPr>
      <w:spacing w:after="60"/>
      <w:jc w:val="both"/>
    </w:pPr>
    <w:rPr>
      <w:rFonts w:ascii="Arial" w:hAnsi="Arial" w:cs="Arial"/>
      <w:sz w:val="20"/>
    </w:rPr>
  </w:style>
  <w:style w:type="character" w:customStyle="1" w:styleId="BoilerplateBodyChar">
    <w:name w:val="Boilerplate Body Char"/>
    <w:basedOn w:val="DefaultParagraphFont"/>
    <w:link w:val="BoilerplateBody"/>
    <w:rsid w:val="00CF344D"/>
    <w:rPr>
      <w:rFonts w:ascii="Arial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C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36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51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9260627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40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02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168180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93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86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nswester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am.transwestern.net/Media/News/Pages/PRICESMART-BECOMES-OWNEROCCUPIER-OF-NEW-330000-SF-INDUSTRIAL-BUILT-TO-SUIT-IN-MIAMIS-FLAGLER-ST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western.com/blog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://www.twitter.com/transwestern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hyperlink" Target="https://www.flickr.com/photos/transwestern/albums" TargetMode="External"/><Relationship Id="rId17" Type="http://schemas.openxmlformats.org/officeDocument/2006/relationships/image" Target="media/image10.png"/><Relationship Id="rId2" Type="http://schemas.openxmlformats.org/officeDocument/2006/relationships/hyperlink" Target="http://www.vimeo.com/transwestern" TargetMode="External"/><Relationship Id="rId16" Type="http://schemas.openxmlformats.org/officeDocument/2006/relationships/hyperlink" Target="http://www.youtube.com/transwesterntv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transwestern.com/rss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www.linkedin.com/company/transwestern" TargetMode="External"/><Relationship Id="rId19" Type="http://schemas.openxmlformats.org/officeDocument/2006/relationships/image" Target="media/image11.png"/><Relationship Id="rId4" Type="http://schemas.openxmlformats.org/officeDocument/2006/relationships/hyperlink" Target="http://www.slideshare.net/transwestern" TargetMode="External"/><Relationship Id="rId9" Type="http://schemas.openxmlformats.org/officeDocument/2006/relationships/image" Target="media/image6.png"/><Relationship Id="rId14" Type="http://schemas.openxmlformats.org/officeDocument/2006/relationships/hyperlink" Target="http://www.facebook.com/transweste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84A83C314CE4490686F89ECD7D37E" ma:contentTypeVersion="0" ma:contentTypeDescription="Create a new document." ma:contentTypeScope="" ma:versionID="066e3c9acae8de0d8c4917898c809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AD51-FA87-4190-8BC1-B7688771D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C66E1-457E-46C4-8E39-84097487A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02489-BADE-46DE-BA20-FB4ADD222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9A0E-BE3F-4A45-9560-DD5FF48E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Transwestern</Company>
  <LinksUpToDate>false</LinksUpToDate>
  <CharactersWithSpaces>3127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http://transwestern.com/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Jenkins</dc:creator>
  <cp:lastModifiedBy>Typhanie Stewart</cp:lastModifiedBy>
  <cp:revision>6</cp:revision>
  <cp:lastPrinted>2012-02-15T16:45:00Z</cp:lastPrinted>
  <dcterms:created xsi:type="dcterms:W3CDTF">2018-04-10T15:51:00Z</dcterms:created>
  <dcterms:modified xsi:type="dcterms:W3CDTF">2018-04-23T19:57:00Z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0x01010098184A83C314CE4490686F89ECD7D37E</vt:lpwstr>
  </property>
</Properties>
</file>